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143CA" w14:textId="309DC5F1" w:rsidR="00B534D9" w:rsidRPr="00F32D5D" w:rsidRDefault="004E0D77">
      <w:pPr>
        <w:jc w:val="both"/>
        <w:rPr>
          <w:rFonts w:ascii="Arial" w:hAnsi="Arial" w:cs="Arial"/>
          <w:color w:val="000000"/>
          <w:sz w:val="22"/>
          <w:szCs w:val="22"/>
          <w:lang w:val="fr-FR"/>
        </w:rPr>
      </w:pPr>
      <w:r w:rsidRPr="00F32D5D">
        <w:rPr>
          <w:rFonts w:ascii="Arial" w:hAnsi="Arial" w:cs="Arial"/>
          <w:noProof/>
          <w:color w:val="000000"/>
          <w:sz w:val="22"/>
          <w:szCs w:val="22"/>
          <w:lang w:val="fr-FR" w:eastAsia="fr-FR"/>
        </w:rPr>
        <w:drawing>
          <wp:inline distT="0" distB="0" distL="0" distR="0" wp14:anchorId="553F8A04" wp14:editId="4240A931">
            <wp:extent cx="5419725" cy="1666950"/>
            <wp:effectExtent l="0" t="0" r="0" b="9525"/>
            <wp:docPr id="18369681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1640" cy="1667539"/>
                    </a:xfrm>
                    <a:prstGeom prst="rect">
                      <a:avLst/>
                    </a:prstGeom>
                    <a:noFill/>
                    <a:ln>
                      <a:noFill/>
                    </a:ln>
                  </pic:spPr>
                </pic:pic>
              </a:graphicData>
            </a:graphic>
          </wp:inline>
        </w:drawing>
      </w:r>
    </w:p>
    <w:p w14:paraId="57C25F5E" w14:textId="77777777" w:rsidR="00B534D9" w:rsidRPr="00F32D5D" w:rsidRDefault="00B534D9">
      <w:pPr>
        <w:rPr>
          <w:rFonts w:ascii="Arial" w:hAnsi="Arial" w:cs="Arial"/>
          <w:lang w:val="fr-FR"/>
        </w:rPr>
      </w:pPr>
    </w:p>
    <w:p w14:paraId="3E6E4BFA" w14:textId="4ADA7146" w:rsidR="00BD09B6" w:rsidRPr="00F32D5D" w:rsidRDefault="00BD09B6" w:rsidP="00BD09B6">
      <w:pPr>
        <w:pStyle w:val="Style2"/>
        <w:jc w:val="center"/>
        <w:rPr>
          <w:rFonts w:ascii="Arial" w:hAnsi="Arial" w:cs="Arial"/>
          <w:b w:val="0"/>
          <w:sz w:val="22"/>
          <w:szCs w:val="22"/>
        </w:rPr>
      </w:pPr>
      <w:r w:rsidRPr="00F32D5D">
        <w:rPr>
          <w:rFonts w:ascii="Arial" w:hAnsi="Arial" w:cs="Arial"/>
          <w:b w:val="0"/>
          <w:sz w:val="22"/>
          <w:szCs w:val="22"/>
        </w:rPr>
        <w:t>MARCH</w:t>
      </w:r>
      <w:r w:rsidR="004E0D77" w:rsidRPr="00F32D5D">
        <w:rPr>
          <w:rFonts w:ascii="Arial" w:hAnsi="Arial" w:cs="Arial"/>
          <w:b w:val="0"/>
          <w:sz w:val="22"/>
          <w:szCs w:val="22"/>
        </w:rPr>
        <w:t>É</w:t>
      </w:r>
      <w:r w:rsidRPr="00F32D5D">
        <w:rPr>
          <w:rFonts w:ascii="Arial" w:hAnsi="Arial" w:cs="Arial"/>
          <w:b w:val="0"/>
          <w:sz w:val="22"/>
          <w:szCs w:val="22"/>
        </w:rPr>
        <w:t>S PUBLICS DE FOURNITURES COURANTES ET DE SERVICES</w:t>
      </w:r>
    </w:p>
    <w:p w14:paraId="286584DF" w14:textId="77777777" w:rsidR="00BD09B6" w:rsidRPr="00F32D5D" w:rsidRDefault="00BD09B6" w:rsidP="00BD09B6">
      <w:pPr>
        <w:pStyle w:val="Standard"/>
        <w:rPr>
          <w:rFonts w:ascii="Arial" w:hAnsi="Arial" w:cs="Arial"/>
          <w:lang w:val="fr-FR"/>
        </w:rPr>
      </w:pPr>
    </w:p>
    <w:p w14:paraId="59A72AB0" w14:textId="77777777" w:rsidR="00BD09B6" w:rsidRPr="00F32D5D" w:rsidRDefault="00BD09B6" w:rsidP="00BD09B6">
      <w:pPr>
        <w:pStyle w:val="Style2"/>
        <w:pBdr>
          <w:top w:val="single" w:sz="4" w:space="1" w:color="000001"/>
          <w:left w:val="single" w:sz="4" w:space="4" w:color="000001"/>
          <w:bottom w:val="single" w:sz="4" w:space="1" w:color="000001"/>
          <w:right w:val="single" w:sz="4" w:space="4" w:color="000001"/>
        </w:pBdr>
        <w:jc w:val="center"/>
        <w:rPr>
          <w:rFonts w:ascii="Arial" w:hAnsi="Arial" w:cs="Arial"/>
          <w:sz w:val="26"/>
          <w:szCs w:val="26"/>
        </w:rPr>
      </w:pPr>
      <w:r w:rsidRPr="00F32D5D">
        <w:rPr>
          <w:rFonts w:ascii="Arial" w:hAnsi="Arial" w:cs="Arial"/>
          <w:sz w:val="26"/>
          <w:szCs w:val="26"/>
        </w:rPr>
        <w:t>CAHIER DES CLAUSES TECHNIQUES PARTICULIÈRES (C.C.T.P.)</w:t>
      </w:r>
    </w:p>
    <w:p w14:paraId="7D1D8D4E" w14:textId="77777777" w:rsidR="00BD09B6" w:rsidRPr="00F32D5D" w:rsidRDefault="00BD09B6" w:rsidP="00BD09B6">
      <w:pPr>
        <w:pStyle w:val="Standard"/>
        <w:rPr>
          <w:rFonts w:ascii="Arial" w:hAnsi="Arial" w:cs="Arial"/>
          <w:lang w:val="fr-FR"/>
        </w:rPr>
      </w:pPr>
    </w:p>
    <w:p w14:paraId="71C2F4B3" w14:textId="77777777" w:rsidR="00BD09B6" w:rsidRPr="00F32D5D" w:rsidRDefault="00BD09B6" w:rsidP="00BD09B6">
      <w:pPr>
        <w:pStyle w:val="Style2"/>
        <w:jc w:val="center"/>
        <w:rPr>
          <w:rFonts w:ascii="Arial" w:hAnsi="Arial" w:cs="Arial"/>
          <w:bCs/>
          <w:szCs w:val="24"/>
        </w:rPr>
      </w:pPr>
      <w:r w:rsidRPr="00F32D5D">
        <w:rPr>
          <w:rFonts w:ascii="Arial" w:hAnsi="Arial" w:cs="Arial"/>
          <w:bCs/>
          <w:szCs w:val="24"/>
        </w:rPr>
        <w:t>MARCHE DE RÉALISATION ET INSTALLATION DES AMÉNAGEMENTS SCÉNOGRAPHIQUES DANS LE CADRE DE L’EXPOSITION</w:t>
      </w:r>
    </w:p>
    <w:p w14:paraId="2D3A6E03" w14:textId="482D6078" w:rsidR="00696A55" w:rsidRPr="00F32D5D" w:rsidRDefault="00696A55" w:rsidP="004C1A3D">
      <w:pPr>
        <w:pStyle w:val="Default"/>
        <w:jc w:val="center"/>
        <w:rPr>
          <w:rFonts w:ascii="Arial" w:hAnsi="Arial" w:cs="Arial"/>
          <w:b/>
          <w:bCs/>
        </w:rPr>
      </w:pPr>
      <w:r w:rsidRPr="00F32D5D">
        <w:rPr>
          <w:rFonts w:ascii="Arial" w:hAnsi="Arial" w:cs="Arial"/>
          <w:b/>
          <w:bCs/>
        </w:rPr>
        <w:t>« </w:t>
      </w:r>
      <w:r w:rsidR="000F44FC" w:rsidRPr="00F32D5D">
        <w:rPr>
          <w:rFonts w:ascii="Arial" w:hAnsi="Arial" w:cs="Arial"/>
          <w:b/>
          <w:bCs/>
        </w:rPr>
        <w:t>Lafayette entre France et Amérique</w:t>
      </w:r>
      <w:r w:rsidRPr="00F32D5D">
        <w:rPr>
          <w:rFonts w:ascii="Arial" w:hAnsi="Arial" w:cs="Arial"/>
          <w:b/>
          <w:bCs/>
        </w:rPr>
        <w:t xml:space="preserve"> » </w:t>
      </w:r>
    </w:p>
    <w:p w14:paraId="359B2961" w14:textId="77777777" w:rsidR="00B534D9" w:rsidRPr="00F32D5D" w:rsidRDefault="00BD09B6" w:rsidP="00696A55">
      <w:pPr>
        <w:pStyle w:val="Style2"/>
        <w:jc w:val="center"/>
        <w:rPr>
          <w:rFonts w:ascii="Arial" w:hAnsi="Arial" w:cs="Arial"/>
          <w:b w:val="0"/>
          <w:sz w:val="22"/>
          <w:szCs w:val="22"/>
        </w:rPr>
      </w:pPr>
      <w:r w:rsidRPr="00F32D5D">
        <w:rPr>
          <w:rFonts w:ascii="Arial" w:hAnsi="Arial" w:cs="Arial"/>
          <w:bCs/>
          <w:szCs w:val="24"/>
        </w:rPr>
        <w:t>SUR LE SITE DE PARIS DES ARCHIVES NATIONALES</w:t>
      </w:r>
    </w:p>
    <w:p w14:paraId="1C8F423C" w14:textId="77777777" w:rsidR="00B534D9" w:rsidRPr="00F32D5D" w:rsidRDefault="00B534D9">
      <w:pPr>
        <w:pStyle w:val="Style2"/>
        <w:rPr>
          <w:rFonts w:ascii="Arial" w:hAnsi="Arial" w:cs="Arial"/>
          <w:b w:val="0"/>
          <w:sz w:val="22"/>
          <w:szCs w:val="22"/>
        </w:rPr>
      </w:pPr>
    </w:p>
    <w:p w14:paraId="3EECC306" w14:textId="77777777" w:rsidR="00B534D9" w:rsidRPr="00F32D5D" w:rsidRDefault="009D5277" w:rsidP="00BD09B6">
      <w:pPr>
        <w:pStyle w:val="Textbody"/>
        <w:spacing w:after="0" w:line="240" w:lineRule="auto"/>
        <w:jc w:val="center"/>
        <w:rPr>
          <w:rFonts w:ascii="Arial" w:hAnsi="Arial" w:cs="Arial"/>
          <w:b/>
          <w:lang w:val="fr-FR"/>
        </w:rPr>
      </w:pPr>
      <w:r w:rsidRPr="00F32D5D">
        <w:rPr>
          <w:rFonts w:ascii="Arial" w:hAnsi="Arial" w:cs="Arial"/>
          <w:b/>
          <w:lang w:val="fr-FR"/>
        </w:rPr>
        <w:t>LOT N°2 : RÉALISATION ET POSE DU GRAPHISME</w:t>
      </w:r>
    </w:p>
    <w:p w14:paraId="1C02A51C" w14:textId="77777777" w:rsidR="00B534D9" w:rsidRPr="00F32D5D" w:rsidRDefault="00B534D9">
      <w:pPr>
        <w:pStyle w:val="Style2"/>
        <w:rPr>
          <w:rFonts w:ascii="Arial" w:hAnsi="Arial" w:cs="Arial"/>
          <w:sz w:val="22"/>
          <w:szCs w:val="22"/>
        </w:rPr>
      </w:pPr>
    </w:p>
    <w:p w14:paraId="2C84D42D" w14:textId="77777777" w:rsidR="00B534D9" w:rsidRPr="00F32D5D" w:rsidRDefault="00B534D9">
      <w:pPr>
        <w:pStyle w:val="Style2"/>
        <w:rPr>
          <w:rFonts w:ascii="Arial" w:hAnsi="Arial" w:cs="Arial"/>
          <w:sz w:val="22"/>
          <w:szCs w:val="22"/>
        </w:rPr>
      </w:pPr>
    </w:p>
    <w:p w14:paraId="5FDEF8E3" w14:textId="77777777" w:rsidR="00F35A79" w:rsidRPr="00F32D5D" w:rsidRDefault="00F35A79" w:rsidP="00F35A79">
      <w:pPr>
        <w:shd w:val="clear" w:color="auto" w:fill="BFBFBF"/>
        <w:jc w:val="both"/>
        <w:rPr>
          <w:rFonts w:ascii="Arial" w:eastAsia="Georgia" w:hAnsi="Arial" w:cs="Arial"/>
          <w:b/>
          <w:color w:val="000000"/>
          <w:sz w:val="22"/>
          <w:szCs w:val="22"/>
          <w:lang w:val="fr-FR" w:eastAsia="fr-FR"/>
        </w:rPr>
      </w:pPr>
      <w:r w:rsidRPr="00F32D5D">
        <w:rPr>
          <w:rFonts w:ascii="Arial" w:eastAsia="Georgia" w:hAnsi="Arial" w:cs="Arial"/>
          <w:b/>
          <w:color w:val="000000"/>
          <w:sz w:val="22"/>
          <w:szCs w:val="22"/>
          <w:u w:val="single"/>
          <w:lang w:val="fr-FR"/>
        </w:rPr>
        <w:t>Personne publique, pouvoir adjudicateur et maître d’ouvrage</w:t>
      </w:r>
      <w:r w:rsidRPr="00F32D5D">
        <w:rPr>
          <w:rFonts w:ascii="Arial" w:eastAsia="Georgia" w:hAnsi="Arial" w:cs="Arial"/>
          <w:b/>
          <w:color w:val="000000"/>
          <w:sz w:val="22"/>
          <w:szCs w:val="22"/>
          <w:lang w:val="fr-FR"/>
        </w:rPr>
        <w:t> :</w:t>
      </w:r>
    </w:p>
    <w:p w14:paraId="07FF1793" w14:textId="77777777" w:rsidR="00F35A79" w:rsidRPr="00F32D5D" w:rsidRDefault="00F35A79" w:rsidP="00F35A79">
      <w:pPr>
        <w:shd w:val="clear" w:color="auto" w:fill="BFBFBF"/>
        <w:jc w:val="both"/>
        <w:rPr>
          <w:rFonts w:ascii="Arial" w:eastAsia="Georgia" w:hAnsi="Arial" w:cs="Arial"/>
          <w:b/>
          <w:color w:val="000000"/>
          <w:sz w:val="22"/>
          <w:szCs w:val="22"/>
          <w:lang w:val="fr-FR"/>
        </w:rPr>
      </w:pPr>
      <w:r w:rsidRPr="00F32D5D">
        <w:rPr>
          <w:rFonts w:ascii="Arial" w:eastAsia="Georgia" w:hAnsi="Arial" w:cs="Arial"/>
          <w:b/>
          <w:color w:val="000000"/>
          <w:sz w:val="22"/>
          <w:szCs w:val="22"/>
          <w:lang w:val="fr-FR"/>
        </w:rPr>
        <w:t>Service à compétence nationale Archives nationales</w:t>
      </w:r>
    </w:p>
    <w:p w14:paraId="60382696" w14:textId="77777777" w:rsidR="00F35A79" w:rsidRPr="00F32D5D" w:rsidRDefault="00F35A79" w:rsidP="00F35A79">
      <w:pPr>
        <w:shd w:val="clear" w:color="auto" w:fill="BFBFBF"/>
        <w:jc w:val="both"/>
        <w:rPr>
          <w:rFonts w:ascii="Arial" w:eastAsia="Georgia" w:hAnsi="Arial" w:cs="Arial"/>
          <w:b/>
          <w:color w:val="000000"/>
          <w:sz w:val="22"/>
          <w:szCs w:val="22"/>
          <w:lang w:val="fr-FR"/>
        </w:rPr>
      </w:pPr>
      <w:r w:rsidRPr="00F32D5D">
        <w:rPr>
          <w:rFonts w:ascii="Arial" w:eastAsia="Georgia" w:hAnsi="Arial" w:cs="Arial"/>
          <w:b/>
          <w:color w:val="000000"/>
          <w:sz w:val="22"/>
          <w:szCs w:val="22"/>
          <w:lang w:val="fr-FR"/>
        </w:rPr>
        <w:t>59 rue Guynemer</w:t>
      </w:r>
    </w:p>
    <w:p w14:paraId="652D2D92" w14:textId="77777777" w:rsidR="00F35A79" w:rsidRPr="00F32D5D" w:rsidRDefault="00F35A79" w:rsidP="00F35A79">
      <w:pPr>
        <w:shd w:val="clear" w:color="auto" w:fill="BFBFBF"/>
        <w:jc w:val="both"/>
        <w:rPr>
          <w:rFonts w:ascii="Arial" w:eastAsia="Georgia" w:hAnsi="Arial" w:cs="Arial"/>
          <w:b/>
          <w:color w:val="000000"/>
          <w:sz w:val="22"/>
          <w:szCs w:val="22"/>
          <w:lang w:val="fr-FR"/>
        </w:rPr>
      </w:pPr>
      <w:r w:rsidRPr="00F32D5D">
        <w:rPr>
          <w:rFonts w:ascii="Arial" w:eastAsia="Georgia" w:hAnsi="Arial" w:cs="Arial"/>
          <w:b/>
          <w:color w:val="000000"/>
          <w:sz w:val="22"/>
          <w:szCs w:val="22"/>
          <w:lang w:val="fr-FR"/>
        </w:rPr>
        <w:t>90001</w:t>
      </w:r>
    </w:p>
    <w:p w14:paraId="113A1528" w14:textId="77777777" w:rsidR="00F35A79" w:rsidRPr="00F32D5D" w:rsidRDefault="00F35A79" w:rsidP="00F35A79">
      <w:pPr>
        <w:shd w:val="clear" w:color="auto" w:fill="BFBFBF"/>
        <w:jc w:val="both"/>
        <w:rPr>
          <w:rFonts w:ascii="Arial" w:eastAsia="Georgia" w:hAnsi="Arial" w:cs="Arial"/>
          <w:b/>
          <w:color w:val="000000"/>
          <w:sz w:val="22"/>
          <w:szCs w:val="22"/>
          <w:lang w:val="fr-FR"/>
        </w:rPr>
      </w:pPr>
      <w:r w:rsidRPr="00F32D5D">
        <w:rPr>
          <w:rFonts w:ascii="Arial" w:eastAsia="Georgia" w:hAnsi="Arial" w:cs="Arial"/>
          <w:b/>
          <w:color w:val="000000"/>
          <w:sz w:val="22"/>
          <w:szCs w:val="22"/>
          <w:lang w:val="fr-FR"/>
        </w:rPr>
        <w:t>Pierrefitte-sur-Seine</w:t>
      </w:r>
    </w:p>
    <w:p w14:paraId="7C4A4E35" w14:textId="77777777" w:rsidR="00F35A79" w:rsidRPr="00F32D5D" w:rsidRDefault="00F35A79" w:rsidP="00F35A79">
      <w:pPr>
        <w:shd w:val="clear" w:color="auto" w:fill="BFBFBF"/>
        <w:jc w:val="both"/>
        <w:rPr>
          <w:rFonts w:ascii="Arial" w:eastAsia="Georgia" w:hAnsi="Arial" w:cs="Arial"/>
          <w:b/>
          <w:color w:val="000000"/>
          <w:sz w:val="22"/>
          <w:szCs w:val="22"/>
          <w:lang w:val="fr-FR"/>
        </w:rPr>
      </w:pPr>
      <w:r w:rsidRPr="00F32D5D">
        <w:rPr>
          <w:rFonts w:ascii="Arial" w:eastAsia="Georgia" w:hAnsi="Arial" w:cs="Arial"/>
          <w:b/>
          <w:color w:val="000000"/>
          <w:sz w:val="22"/>
          <w:szCs w:val="22"/>
          <w:lang w:val="fr-FR"/>
        </w:rPr>
        <w:t>93383  Saint-Denis</w:t>
      </w:r>
    </w:p>
    <w:p w14:paraId="49A74DAD" w14:textId="77777777" w:rsidR="00F35A79" w:rsidRPr="00F32D5D" w:rsidRDefault="00F35A79" w:rsidP="00F35A79">
      <w:pPr>
        <w:shd w:val="clear" w:color="auto" w:fill="BFBFBF"/>
        <w:jc w:val="both"/>
        <w:rPr>
          <w:rFonts w:ascii="Arial" w:eastAsia="Georgia" w:hAnsi="Arial" w:cs="Arial"/>
          <w:b/>
          <w:color w:val="000000"/>
          <w:sz w:val="22"/>
          <w:szCs w:val="22"/>
          <w:lang w:val="fr-FR"/>
        </w:rPr>
      </w:pPr>
    </w:p>
    <w:p w14:paraId="325BBA98" w14:textId="77777777" w:rsidR="00F35A79" w:rsidRPr="00F32D5D" w:rsidRDefault="00F35A79" w:rsidP="00F35A79">
      <w:pPr>
        <w:shd w:val="clear" w:color="auto" w:fill="BFBFBF"/>
        <w:jc w:val="both"/>
        <w:rPr>
          <w:rFonts w:ascii="Arial" w:eastAsia="Georgia" w:hAnsi="Arial" w:cs="Arial"/>
          <w:b/>
          <w:color w:val="000000"/>
          <w:sz w:val="22"/>
          <w:szCs w:val="22"/>
          <w:lang w:val="fr-FR"/>
        </w:rPr>
      </w:pPr>
      <w:r w:rsidRPr="00F32D5D">
        <w:rPr>
          <w:rFonts w:ascii="Arial" w:eastAsia="Georgia" w:hAnsi="Arial" w:cs="Arial"/>
          <w:b/>
          <w:color w:val="000000"/>
          <w:sz w:val="22"/>
          <w:szCs w:val="22"/>
          <w:u w:val="single"/>
          <w:lang w:val="fr-FR"/>
        </w:rPr>
        <w:t>Représentant du pouvoir adjudicateur et ordonnateur</w:t>
      </w:r>
      <w:r w:rsidRPr="00F32D5D">
        <w:rPr>
          <w:rFonts w:ascii="Arial" w:eastAsia="Georgia" w:hAnsi="Arial" w:cs="Arial"/>
          <w:b/>
          <w:color w:val="000000"/>
          <w:sz w:val="22"/>
          <w:szCs w:val="22"/>
          <w:lang w:val="fr-FR"/>
        </w:rPr>
        <w:t> :</w:t>
      </w:r>
    </w:p>
    <w:p w14:paraId="45FEDD7F" w14:textId="3A92D485" w:rsidR="00F35A79" w:rsidRDefault="00465EEE" w:rsidP="00F35A79">
      <w:pPr>
        <w:shd w:val="clear" w:color="auto" w:fill="BFBFBF"/>
        <w:jc w:val="both"/>
        <w:rPr>
          <w:rFonts w:ascii="Arial" w:eastAsia="Georgia" w:hAnsi="Arial" w:cs="Arial"/>
          <w:b/>
          <w:color w:val="000000"/>
          <w:sz w:val="22"/>
          <w:szCs w:val="22"/>
          <w:lang w:val="fr-FR"/>
        </w:rPr>
      </w:pPr>
      <w:r w:rsidRPr="00465EEE">
        <w:rPr>
          <w:rFonts w:ascii="Arial" w:eastAsia="Georgia" w:hAnsi="Arial" w:cs="Arial"/>
          <w:b/>
          <w:color w:val="000000"/>
          <w:sz w:val="22"/>
          <w:szCs w:val="22"/>
          <w:lang w:val="fr-FR"/>
        </w:rPr>
        <w:t>Madame la Directrice des Archives nationales</w:t>
      </w:r>
    </w:p>
    <w:p w14:paraId="60672F82" w14:textId="77777777" w:rsidR="00465EEE" w:rsidRPr="00F32D5D" w:rsidRDefault="00465EEE" w:rsidP="00F35A79">
      <w:pPr>
        <w:shd w:val="clear" w:color="auto" w:fill="BFBFBF"/>
        <w:jc w:val="both"/>
        <w:rPr>
          <w:rFonts w:ascii="Arial" w:eastAsia="Georgia" w:hAnsi="Arial" w:cs="Arial"/>
          <w:b/>
          <w:color w:val="000000"/>
          <w:sz w:val="22"/>
          <w:szCs w:val="22"/>
          <w:lang w:val="fr-FR"/>
        </w:rPr>
      </w:pPr>
    </w:p>
    <w:p w14:paraId="5D842C3F" w14:textId="18929F50" w:rsidR="00F35A79" w:rsidRPr="00F32D5D" w:rsidRDefault="00F35A79" w:rsidP="00F35A79">
      <w:pPr>
        <w:shd w:val="clear" w:color="auto" w:fill="BFBFBF"/>
        <w:jc w:val="both"/>
        <w:rPr>
          <w:rFonts w:ascii="Georgia" w:eastAsia="Georgia" w:hAnsi="Georgia" w:cs="Georgia"/>
          <w:b/>
          <w:color w:val="000000"/>
          <w:sz w:val="22"/>
          <w:szCs w:val="22"/>
          <w:u w:val="single"/>
          <w:lang w:val="fr-FR"/>
        </w:rPr>
      </w:pPr>
      <w:r w:rsidRPr="00F32D5D">
        <w:rPr>
          <w:rFonts w:ascii="Arial" w:eastAsia="Georgia" w:hAnsi="Arial" w:cs="Arial"/>
          <w:b/>
          <w:color w:val="000000"/>
          <w:sz w:val="22"/>
          <w:szCs w:val="22"/>
          <w:u w:val="single"/>
          <w:lang w:val="fr-FR"/>
        </w:rPr>
        <w:t>Personne habilitée à donner les renseignements prévus</w:t>
      </w:r>
      <w:r w:rsidRPr="00F32D5D">
        <w:rPr>
          <w:rFonts w:ascii="Georgia" w:eastAsia="Georgia" w:hAnsi="Georgia" w:cs="Georgia"/>
          <w:b/>
          <w:color w:val="000000"/>
          <w:sz w:val="22"/>
          <w:szCs w:val="22"/>
          <w:u w:val="single"/>
          <w:lang w:val="fr-FR"/>
        </w:rPr>
        <w:t xml:space="preserve"> aux articles R.2191-59 à R.2191-62 du code de la commande publique </w:t>
      </w:r>
      <w:r w:rsidRPr="00F32D5D">
        <w:rPr>
          <w:rFonts w:ascii="Arial" w:eastAsia="Georgia" w:hAnsi="Arial" w:cs="Arial"/>
          <w:b/>
          <w:color w:val="000000"/>
          <w:sz w:val="22"/>
          <w:szCs w:val="22"/>
          <w:lang w:val="fr-FR"/>
        </w:rPr>
        <w:t>:</w:t>
      </w:r>
    </w:p>
    <w:p w14:paraId="1B87E54F" w14:textId="4FDAD4B8" w:rsidR="00F35A79" w:rsidRDefault="00465EEE" w:rsidP="00F35A79">
      <w:pPr>
        <w:shd w:val="clear" w:color="auto" w:fill="C0C0C0"/>
        <w:jc w:val="both"/>
        <w:rPr>
          <w:rFonts w:ascii="Arial" w:eastAsia="Georgia" w:hAnsi="Arial" w:cs="Arial"/>
          <w:b/>
          <w:color w:val="000000"/>
          <w:sz w:val="22"/>
          <w:szCs w:val="22"/>
          <w:lang w:val="fr-FR"/>
        </w:rPr>
      </w:pPr>
      <w:r w:rsidRPr="00465EEE">
        <w:rPr>
          <w:rFonts w:ascii="Arial" w:eastAsia="Georgia" w:hAnsi="Arial" w:cs="Arial"/>
          <w:b/>
          <w:color w:val="000000"/>
          <w:sz w:val="22"/>
          <w:szCs w:val="22"/>
          <w:lang w:val="fr-FR"/>
        </w:rPr>
        <w:t>Madame la Directrice des Archives nationales</w:t>
      </w:r>
    </w:p>
    <w:p w14:paraId="68DBFC98" w14:textId="77777777" w:rsidR="00465EEE" w:rsidRPr="00F32D5D" w:rsidRDefault="00465EEE" w:rsidP="00F35A79">
      <w:pPr>
        <w:shd w:val="clear" w:color="auto" w:fill="C0C0C0"/>
        <w:jc w:val="both"/>
        <w:rPr>
          <w:rFonts w:ascii="Arial" w:eastAsia="Georgia" w:hAnsi="Arial" w:cs="Arial"/>
          <w:b/>
          <w:color w:val="000000"/>
          <w:sz w:val="22"/>
          <w:szCs w:val="22"/>
          <w:u w:val="single"/>
          <w:lang w:val="fr-FR"/>
        </w:rPr>
      </w:pPr>
    </w:p>
    <w:p w14:paraId="4774B5EE" w14:textId="77777777" w:rsidR="00F35A79" w:rsidRPr="00F32D5D" w:rsidRDefault="00F35A79" w:rsidP="00F35A79">
      <w:pPr>
        <w:shd w:val="clear" w:color="auto" w:fill="C0C0C0"/>
        <w:jc w:val="both"/>
        <w:rPr>
          <w:rFonts w:ascii="Arial" w:eastAsia="Georgia" w:hAnsi="Arial" w:cs="Arial"/>
          <w:b/>
          <w:color w:val="000000"/>
          <w:sz w:val="22"/>
          <w:szCs w:val="22"/>
          <w:lang w:val="fr-FR"/>
        </w:rPr>
      </w:pPr>
      <w:r w:rsidRPr="00F32D5D">
        <w:rPr>
          <w:rFonts w:ascii="Arial" w:eastAsia="Georgia" w:hAnsi="Arial" w:cs="Arial"/>
          <w:b/>
          <w:color w:val="000000"/>
          <w:sz w:val="22"/>
          <w:szCs w:val="22"/>
          <w:u w:val="single"/>
          <w:lang w:val="fr-FR"/>
        </w:rPr>
        <w:t>Comptable assignataire des paiements</w:t>
      </w:r>
      <w:r w:rsidRPr="00F32D5D">
        <w:rPr>
          <w:rFonts w:ascii="Arial" w:eastAsia="Georgia" w:hAnsi="Arial" w:cs="Arial"/>
          <w:b/>
          <w:color w:val="000000"/>
          <w:sz w:val="22"/>
          <w:szCs w:val="22"/>
          <w:lang w:val="fr-FR"/>
        </w:rPr>
        <w:t> :</w:t>
      </w:r>
    </w:p>
    <w:p w14:paraId="63744812" w14:textId="77777777" w:rsidR="00F35A79" w:rsidRPr="00F32D5D" w:rsidRDefault="00F35A79" w:rsidP="00F35A79">
      <w:pPr>
        <w:shd w:val="clear" w:color="auto" w:fill="C0C0C0"/>
        <w:jc w:val="both"/>
        <w:rPr>
          <w:rFonts w:ascii="Arial" w:eastAsia="Georgia" w:hAnsi="Arial" w:cs="Arial"/>
          <w:b/>
          <w:color w:val="000000"/>
          <w:sz w:val="22"/>
          <w:szCs w:val="22"/>
          <w:lang w:val="fr-FR"/>
        </w:rPr>
      </w:pPr>
      <w:r w:rsidRPr="00F32D5D">
        <w:rPr>
          <w:rFonts w:ascii="Arial" w:eastAsia="Georgia" w:hAnsi="Arial" w:cs="Arial"/>
          <w:b/>
          <w:color w:val="000000"/>
          <w:sz w:val="22"/>
          <w:szCs w:val="22"/>
          <w:lang w:val="fr-FR"/>
        </w:rPr>
        <w:t>Le chef du département comptable ministériel</w:t>
      </w:r>
    </w:p>
    <w:p w14:paraId="7EFDC7DB" w14:textId="77777777" w:rsidR="00F35A79" w:rsidRPr="00F32D5D" w:rsidRDefault="00F35A79" w:rsidP="00F35A79">
      <w:pPr>
        <w:shd w:val="clear" w:color="auto" w:fill="C0C0C0"/>
        <w:jc w:val="both"/>
        <w:rPr>
          <w:rFonts w:ascii="Arial" w:eastAsia="Georgia" w:hAnsi="Arial" w:cs="Arial"/>
          <w:b/>
          <w:color w:val="000000"/>
          <w:sz w:val="22"/>
          <w:szCs w:val="22"/>
          <w:u w:val="single"/>
          <w:lang w:val="fr-FR"/>
        </w:rPr>
      </w:pPr>
    </w:p>
    <w:p w14:paraId="68E91D49" w14:textId="77777777" w:rsidR="00F35A79" w:rsidRPr="00F32D5D" w:rsidRDefault="00F35A79" w:rsidP="00F35A79">
      <w:pPr>
        <w:shd w:val="clear" w:color="auto" w:fill="C0C0C0"/>
        <w:jc w:val="both"/>
        <w:rPr>
          <w:rFonts w:ascii="Arial" w:eastAsia="Georgia" w:hAnsi="Arial" w:cs="Arial"/>
          <w:b/>
          <w:color w:val="000000"/>
          <w:sz w:val="22"/>
          <w:szCs w:val="22"/>
          <w:lang w:val="fr-FR"/>
        </w:rPr>
      </w:pPr>
      <w:r w:rsidRPr="00F32D5D">
        <w:rPr>
          <w:rFonts w:ascii="Arial" w:eastAsia="Georgia" w:hAnsi="Arial" w:cs="Arial"/>
          <w:b/>
          <w:color w:val="000000"/>
          <w:sz w:val="22"/>
          <w:szCs w:val="22"/>
          <w:u w:val="single"/>
          <w:lang w:val="fr-FR"/>
        </w:rPr>
        <w:t>Mode de consultation</w:t>
      </w:r>
      <w:r w:rsidRPr="00F32D5D">
        <w:rPr>
          <w:rFonts w:ascii="Arial" w:eastAsia="Georgia" w:hAnsi="Arial" w:cs="Arial"/>
          <w:b/>
          <w:color w:val="000000"/>
          <w:sz w:val="22"/>
          <w:szCs w:val="22"/>
          <w:lang w:val="fr-FR"/>
        </w:rPr>
        <w:t> :</w:t>
      </w:r>
    </w:p>
    <w:p w14:paraId="521555C1" w14:textId="77777777" w:rsidR="00F35A79" w:rsidRPr="00F32D5D" w:rsidRDefault="00F35A79" w:rsidP="00F35A79">
      <w:pPr>
        <w:shd w:val="clear" w:color="auto" w:fill="C0C0C0"/>
        <w:jc w:val="both"/>
        <w:rPr>
          <w:rFonts w:ascii="Georgia" w:eastAsia="Georgia" w:hAnsi="Georgia" w:cs="Georgia"/>
          <w:b/>
          <w:color w:val="000000"/>
          <w:sz w:val="22"/>
          <w:szCs w:val="22"/>
          <w:lang w:val="fr-FR"/>
        </w:rPr>
      </w:pPr>
      <w:r w:rsidRPr="00F32D5D">
        <w:rPr>
          <w:rFonts w:ascii="Arial" w:eastAsia="Georgia" w:hAnsi="Arial" w:cs="Arial"/>
          <w:b/>
          <w:color w:val="000000"/>
          <w:sz w:val="22"/>
          <w:szCs w:val="22"/>
          <w:lang w:val="fr-FR"/>
        </w:rPr>
        <w:t xml:space="preserve">Procédure adaptée ouverte passée en application des articles </w:t>
      </w:r>
      <w:r w:rsidRPr="00F32D5D">
        <w:rPr>
          <w:rFonts w:ascii="Georgia" w:eastAsia="Georgia" w:hAnsi="Georgia" w:cs="Georgia"/>
          <w:b/>
          <w:color w:val="000000"/>
          <w:sz w:val="22"/>
          <w:szCs w:val="22"/>
          <w:lang w:val="fr-FR"/>
        </w:rPr>
        <w:t xml:space="preserve"> L.2123-1 2° et R.2123-1 3° du code de la commande publique</w:t>
      </w:r>
    </w:p>
    <w:p w14:paraId="1787BDF5" w14:textId="77777777" w:rsidR="00F35A79" w:rsidRPr="00F32D5D" w:rsidRDefault="00F35A79" w:rsidP="00F35A79">
      <w:pPr>
        <w:shd w:val="clear" w:color="auto" w:fill="C0C0C0"/>
        <w:jc w:val="both"/>
        <w:rPr>
          <w:rFonts w:ascii="Arial" w:eastAsia="Georgia" w:hAnsi="Arial" w:cs="Arial"/>
          <w:b/>
          <w:color w:val="000000"/>
          <w:sz w:val="22"/>
          <w:szCs w:val="22"/>
          <w:lang w:val="fr-FR"/>
        </w:rPr>
      </w:pPr>
    </w:p>
    <w:p w14:paraId="7C4C5AAB" w14:textId="77777777" w:rsidR="00B534D9" w:rsidRPr="00F32D5D" w:rsidRDefault="00B534D9">
      <w:pPr>
        <w:jc w:val="both"/>
        <w:rPr>
          <w:rFonts w:ascii="Arial" w:hAnsi="Arial" w:cs="Arial"/>
          <w:sz w:val="22"/>
          <w:szCs w:val="22"/>
          <w:lang w:val="fr-FR"/>
        </w:rPr>
      </w:pPr>
    </w:p>
    <w:p w14:paraId="183F56E6" w14:textId="77777777" w:rsidR="00B534D9" w:rsidRPr="00F32D5D" w:rsidRDefault="00B534D9">
      <w:pPr>
        <w:jc w:val="both"/>
        <w:rPr>
          <w:rFonts w:ascii="Arial" w:hAnsi="Arial" w:cs="Arial"/>
          <w:color w:val="000000"/>
          <w:sz w:val="22"/>
          <w:szCs w:val="22"/>
          <w:lang w:val="fr-FR"/>
        </w:rPr>
      </w:pPr>
    </w:p>
    <w:p w14:paraId="3B9E5ED7" w14:textId="77777777" w:rsidR="004E0D77" w:rsidRPr="00F32D5D" w:rsidRDefault="004E0D77">
      <w:pPr>
        <w:jc w:val="both"/>
        <w:rPr>
          <w:rFonts w:ascii="Arial" w:hAnsi="Arial" w:cs="Arial"/>
          <w:color w:val="000000"/>
          <w:sz w:val="22"/>
          <w:szCs w:val="22"/>
          <w:lang w:val="fr-FR"/>
        </w:rPr>
      </w:pPr>
    </w:p>
    <w:p w14:paraId="50F563EF" w14:textId="77777777" w:rsidR="00B534D9" w:rsidRPr="00F32D5D" w:rsidRDefault="00B534D9">
      <w:pPr>
        <w:jc w:val="both"/>
        <w:rPr>
          <w:rFonts w:ascii="Arial" w:hAnsi="Arial" w:cs="Arial"/>
          <w:color w:val="000000"/>
          <w:sz w:val="22"/>
          <w:szCs w:val="22"/>
          <w:lang w:val="fr-FR"/>
        </w:rPr>
      </w:pPr>
    </w:p>
    <w:p w14:paraId="7107B25F" w14:textId="77777777" w:rsidR="00B534D9" w:rsidRPr="00F32D5D" w:rsidRDefault="00B534D9">
      <w:pPr>
        <w:jc w:val="both"/>
        <w:rPr>
          <w:rFonts w:ascii="Arial" w:hAnsi="Arial" w:cs="Arial"/>
          <w:color w:val="000000"/>
          <w:sz w:val="22"/>
          <w:szCs w:val="22"/>
          <w:lang w:val="fr-FR"/>
        </w:rPr>
      </w:pPr>
    </w:p>
    <w:p w14:paraId="725C5D20" w14:textId="77777777" w:rsidR="00A64E44" w:rsidRPr="00F32D5D" w:rsidRDefault="00A64E44">
      <w:pPr>
        <w:jc w:val="both"/>
        <w:rPr>
          <w:rFonts w:ascii="Arial" w:hAnsi="Arial" w:cs="Arial"/>
          <w:color w:val="000000"/>
          <w:sz w:val="22"/>
          <w:szCs w:val="22"/>
          <w:lang w:val="fr-FR"/>
        </w:rPr>
      </w:pPr>
    </w:p>
    <w:p w14:paraId="4F52CB97" w14:textId="77777777" w:rsidR="00BD09B6" w:rsidRPr="00F32D5D" w:rsidRDefault="00BD09B6">
      <w:pPr>
        <w:jc w:val="both"/>
        <w:rPr>
          <w:rFonts w:ascii="Arial" w:hAnsi="Arial" w:cs="Arial"/>
          <w:color w:val="000000"/>
          <w:sz w:val="22"/>
          <w:szCs w:val="22"/>
          <w:lang w:val="fr-FR"/>
        </w:rPr>
      </w:pPr>
    </w:p>
    <w:p w14:paraId="36593B0B" w14:textId="77777777" w:rsidR="00BD09B6" w:rsidRPr="00F32D5D" w:rsidRDefault="00BD09B6">
      <w:pPr>
        <w:jc w:val="both"/>
        <w:rPr>
          <w:rFonts w:ascii="Arial" w:hAnsi="Arial" w:cs="Arial"/>
          <w:color w:val="000000"/>
          <w:sz w:val="22"/>
          <w:szCs w:val="22"/>
          <w:lang w:val="fr-FR"/>
        </w:rPr>
      </w:pPr>
    </w:p>
    <w:p w14:paraId="183AF103" w14:textId="77777777" w:rsidR="00B534D9" w:rsidRPr="00F32D5D" w:rsidRDefault="009D5277">
      <w:pPr>
        <w:jc w:val="both"/>
        <w:rPr>
          <w:rFonts w:ascii="Arial" w:hAnsi="Arial" w:cs="Arial"/>
          <w:color w:val="000000"/>
          <w:sz w:val="22"/>
          <w:szCs w:val="22"/>
          <w:lang w:val="fr-FR"/>
        </w:rPr>
      </w:pPr>
      <w:r w:rsidRPr="00F32D5D">
        <w:rPr>
          <w:rFonts w:ascii="Arial" w:hAnsi="Arial" w:cs="Arial"/>
          <w:b/>
          <w:color w:val="000000"/>
          <w:sz w:val="22"/>
          <w:szCs w:val="22"/>
          <w:lang w:val="fr-FR"/>
        </w:rPr>
        <w:t xml:space="preserve">1. </w:t>
      </w:r>
      <w:r w:rsidRPr="00F32D5D">
        <w:rPr>
          <w:rFonts w:ascii="Arial" w:hAnsi="Arial" w:cs="Arial"/>
          <w:b/>
          <w:color w:val="000000"/>
          <w:sz w:val="22"/>
          <w:szCs w:val="22"/>
          <w:u w:val="single"/>
          <w:lang w:val="fr-FR"/>
        </w:rPr>
        <w:t>DISPOSITIONS LIMINAIRES</w:t>
      </w:r>
    </w:p>
    <w:p w14:paraId="283CB5AA" w14:textId="77777777" w:rsidR="00B534D9" w:rsidRPr="00F32D5D" w:rsidRDefault="00B534D9">
      <w:pPr>
        <w:jc w:val="both"/>
        <w:rPr>
          <w:rFonts w:ascii="Arial" w:hAnsi="Arial" w:cs="Arial"/>
          <w:color w:val="000000"/>
          <w:sz w:val="22"/>
          <w:szCs w:val="22"/>
          <w:lang w:val="fr-FR"/>
        </w:rPr>
      </w:pPr>
    </w:p>
    <w:p w14:paraId="3C120FBA" w14:textId="77777777" w:rsidR="00BD09B6" w:rsidRPr="00F32D5D" w:rsidRDefault="00BD09B6" w:rsidP="00BD09B6">
      <w:pPr>
        <w:pStyle w:val="Titre2"/>
        <w:numPr>
          <w:ilvl w:val="1"/>
          <w:numId w:val="8"/>
        </w:numPr>
        <w:suppressAutoHyphens/>
        <w:autoSpaceDN w:val="0"/>
        <w:spacing w:before="0" w:after="0"/>
        <w:ind w:left="1134" w:hanging="414"/>
        <w:jc w:val="both"/>
        <w:textAlignment w:val="baseline"/>
        <w:rPr>
          <w:rFonts w:ascii="Arial" w:hAnsi="Arial" w:cs="Arial"/>
          <w:b w:val="0"/>
          <w:bCs w:val="0"/>
          <w:sz w:val="22"/>
          <w:szCs w:val="22"/>
          <w:lang w:val="fr-FR"/>
        </w:rPr>
      </w:pPr>
      <w:bookmarkStart w:id="0" w:name="__RefHeading__1558_2102140027"/>
      <w:r w:rsidRPr="00F32D5D">
        <w:rPr>
          <w:rFonts w:ascii="Arial" w:hAnsi="Arial" w:cs="Arial"/>
          <w:sz w:val="22"/>
          <w:szCs w:val="22"/>
          <w:lang w:val="fr-FR"/>
        </w:rPr>
        <w:t>Objet du marché</w:t>
      </w:r>
      <w:bookmarkEnd w:id="0"/>
    </w:p>
    <w:p w14:paraId="1BF22BAA" w14:textId="77777777" w:rsidR="00B534D9" w:rsidRPr="00F32D5D" w:rsidRDefault="00B534D9">
      <w:pPr>
        <w:jc w:val="both"/>
        <w:rPr>
          <w:rFonts w:ascii="Arial" w:hAnsi="Arial" w:cs="Arial"/>
          <w:color w:val="000000"/>
          <w:sz w:val="22"/>
          <w:szCs w:val="22"/>
          <w:lang w:val="fr-FR"/>
        </w:rPr>
      </w:pPr>
    </w:p>
    <w:p w14:paraId="5979804B" w14:textId="01441D80" w:rsidR="00922A21" w:rsidRPr="00F32D5D" w:rsidRDefault="00A06800" w:rsidP="00922A21">
      <w:pPr>
        <w:jc w:val="both"/>
        <w:rPr>
          <w:rFonts w:ascii="Arial" w:eastAsia="ヒラギノ角ゴ Pro W3" w:hAnsi="Arial" w:cs="Arial"/>
          <w:color w:val="000000"/>
          <w:sz w:val="22"/>
          <w:szCs w:val="22"/>
          <w:lang w:val="fr-FR"/>
        </w:rPr>
      </w:pPr>
      <w:r w:rsidRPr="00F32D5D">
        <w:rPr>
          <w:rFonts w:ascii="Arial" w:eastAsia="Arial" w:hAnsi="Arial" w:cs="Arial"/>
          <w:color w:val="000000"/>
          <w:sz w:val="22"/>
          <w:szCs w:val="22"/>
          <w:lang w:val="fr-FR"/>
        </w:rPr>
        <w:t>Le présent lot 2 du marché a pour objet la réalisation et la pose du graphisme de l’exposition</w:t>
      </w:r>
      <w:r w:rsidRPr="00F32D5D">
        <w:rPr>
          <w:rFonts w:ascii="Arial" w:eastAsia="Arial" w:hAnsi="Arial" w:cs="Arial"/>
          <w:color w:val="000000"/>
          <w:sz w:val="20"/>
          <w:szCs w:val="20"/>
          <w:lang w:val="fr-FR"/>
        </w:rPr>
        <w:t xml:space="preserve"> </w:t>
      </w:r>
      <w:r w:rsidR="00EF0EE5">
        <w:rPr>
          <w:rFonts w:ascii="Arial" w:eastAsia="ヒラギノ角ゴ Pro W3" w:hAnsi="Arial" w:cs="Arial"/>
          <w:i/>
          <w:iCs/>
          <w:color w:val="000000"/>
          <w:sz w:val="22"/>
          <w:szCs w:val="22"/>
          <w:lang w:val="fr-FR"/>
        </w:rPr>
        <w:t>Lafayette entre France et Amérique</w:t>
      </w:r>
      <w:r w:rsidR="00922A21" w:rsidRPr="00F32D5D">
        <w:rPr>
          <w:rFonts w:ascii="Arial" w:eastAsia="ヒラギノ角ゴ Pro W3" w:hAnsi="Arial" w:cs="Arial"/>
          <w:color w:val="000000"/>
          <w:sz w:val="22"/>
          <w:szCs w:val="22"/>
          <w:lang w:val="fr-FR"/>
        </w:rPr>
        <w:t xml:space="preserve"> qui se tiendra aux Archives nationales, à l’hôtel de Soubise, 60, rue des </w:t>
      </w:r>
      <w:proofErr w:type="spellStart"/>
      <w:r w:rsidR="00922A21" w:rsidRPr="00F32D5D">
        <w:rPr>
          <w:rFonts w:ascii="Arial" w:eastAsia="ヒラギノ角ゴ Pro W3" w:hAnsi="Arial" w:cs="Arial"/>
          <w:color w:val="000000"/>
          <w:sz w:val="22"/>
          <w:szCs w:val="22"/>
          <w:lang w:val="fr-FR"/>
        </w:rPr>
        <w:t>Francs-Bourgeois</w:t>
      </w:r>
      <w:proofErr w:type="spellEnd"/>
      <w:r w:rsidR="00922A21" w:rsidRPr="00F32D5D">
        <w:rPr>
          <w:rFonts w:ascii="Arial" w:eastAsia="ヒラギノ角ゴ Pro W3" w:hAnsi="Arial" w:cs="Arial"/>
          <w:color w:val="000000"/>
          <w:sz w:val="22"/>
          <w:szCs w:val="22"/>
          <w:lang w:val="fr-FR"/>
        </w:rPr>
        <w:t xml:space="preserve">, 75 003 Paris, </w:t>
      </w:r>
      <w:r w:rsidRPr="00F32D5D">
        <w:rPr>
          <w:rFonts w:ascii="Arial" w:eastAsia="ヒラギノ角ゴ Pro W3" w:hAnsi="Arial" w:cs="Arial"/>
          <w:color w:val="000000"/>
          <w:sz w:val="22"/>
          <w:szCs w:val="22"/>
          <w:lang w:val="fr-FR"/>
        </w:rPr>
        <w:t xml:space="preserve">du </w:t>
      </w:r>
      <w:r w:rsidR="00EF0EE5">
        <w:rPr>
          <w:rFonts w:ascii="Arial" w:eastAsia="ヒラギノ角ゴ Pro W3" w:hAnsi="Arial" w:cs="Arial"/>
          <w:color w:val="000000"/>
          <w:sz w:val="22"/>
          <w:szCs w:val="22"/>
          <w:lang w:val="fr-FR"/>
        </w:rPr>
        <w:t>1</w:t>
      </w:r>
      <w:r w:rsidR="00EF0EE5" w:rsidRPr="00EF0EE5">
        <w:rPr>
          <w:rFonts w:ascii="Arial" w:eastAsia="ヒラギノ角ゴ Pro W3" w:hAnsi="Arial" w:cs="Arial"/>
          <w:color w:val="000000"/>
          <w:sz w:val="22"/>
          <w:szCs w:val="22"/>
          <w:vertAlign w:val="superscript"/>
          <w:lang w:val="fr-FR"/>
        </w:rPr>
        <w:t>er</w:t>
      </w:r>
      <w:r w:rsidR="00EF0EE5">
        <w:rPr>
          <w:rFonts w:ascii="Arial" w:eastAsia="ヒラギノ角ゴ Pro W3" w:hAnsi="Arial" w:cs="Arial"/>
          <w:color w:val="000000"/>
          <w:sz w:val="22"/>
          <w:szCs w:val="22"/>
          <w:lang w:val="fr-FR"/>
        </w:rPr>
        <w:t xml:space="preserve"> avril 2026</w:t>
      </w:r>
      <w:r w:rsidR="00922A21" w:rsidRPr="00F32D5D">
        <w:rPr>
          <w:rFonts w:ascii="Arial" w:eastAsia="ヒラギノ角ゴ Pro W3" w:hAnsi="Arial" w:cs="Arial"/>
          <w:color w:val="000000"/>
          <w:sz w:val="22"/>
          <w:szCs w:val="22"/>
          <w:lang w:val="fr-FR"/>
        </w:rPr>
        <w:t xml:space="preserve"> au </w:t>
      </w:r>
      <w:r w:rsidR="00EF0EE5">
        <w:rPr>
          <w:rFonts w:ascii="Arial" w:eastAsia="ヒラギノ角ゴ Pro W3" w:hAnsi="Arial" w:cs="Arial"/>
          <w:color w:val="000000"/>
          <w:sz w:val="22"/>
          <w:szCs w:val="22"/>
          <w:lang w:val="fr-FR"/>
        </w:rPr>
        <w:t>14 juillet</w:t>
      </w:r>
      <w:r w:rsidR="00922A21" w:rsidRPr="00F32D5D">
        <w:rPr>
          <w:rFonts w:ascii="Arial" w:eastAsia="ヒラギノ角ゴ Pro W3" w:hAnsi="Arial" w:cs="Arial"/>
          <w:color w:val="000000"/>
          <w:sz w:val="22"/>
          <w:szCs w:val="22"/>
          <w:lang w:val="fr-FR"/>
        </w:rPr>
        <w:t xml:space="preserve"> 2026.</w:t>
      </w:r>
    </w:p>
    <w:p w14:paraId="253BA9D2" w14:textId="77777777" w:rsidR="00922A21" w:rsidRPr="00F32D5D" w:rsidRDefault="00922A21" w:rsidP="00922A21">
      <w:pPr>
        <w:jc w:val="both"/>
        <w:rPr>
          <w:rFonts w:ascii="Arial" w:eastAsia="ヒラギノ角ゴ Pro W3" w:hAnsi="Arial" w:cs="Arial"/>
          <w:color w:val="000000"/>
          <w:sz w:val="22"/>
          <w:szCs w:val="22"/>
          <w:lang w:val="fr-FR"/>
        </w:rPr>
      </w:pPr>
    </w:p>
    <w:p w14:paraId="7CEE9854" w14:textId="77777777" w:rsidR="00922A21" w:rsidRPr="00F32D5D" w:rsidRDefault="00922A21" w:rsidP="00922A21">
      <w:pPr>
        <w:jc w:val="both"/>
        <w:rPr>
          <w:rFonts w:ascii="Arial" w:eastAsia="ヒラギノ角ゴ Pro W3" w:hAnsi="Arial" w:cs="Arial"/>
          <w:color w:val="000000"/>
          <w:sz w:val="22"/>
          <w:szCs w:val="22"/>
          <w:lang w:val="fr-FR"/>
        </w:rPr>
      </w:pPr>
      <w:r w:rsidRPr="00F32D5D">
        <w:rPr>
          <w:rFonts w:ascii="Arial" w:eastAsia="ヒラギノ角ゴ Pro W3" w:hAnsi="Arial" w:cs="Arial"/>
          <w:color w:val="000000"/>
          <w:sz w:val="22"/>
          <w:szCs w:val="22"/>
          <w:lang w:val="fr-FR"/>
        </w:rPr>
        <w:t>Cette exposition, qui nécessite un aménagement des lieux et la réalisation de supports d’exposition spécifiques pour mettre en scène le parcours défini, présente environ 100 documents provenant principalement des Archives nationales ou empruntés à des services d’archives publiques, des musées, des collectionneurs privés français ou étrangers. Les documents seront présentés sur cimaises ou en vitrines.</w:t>
      </w:r>
    </w:p>
    <w:p w14:paraId="6856D3D0" w14:textId="77777777" w:rsidR="00922A21" w:rsidRPr="00F32D5D" w:rsidRDefault="00922A21" w:rsidP="00922A21">
      <w:pPr>
        <w:jc w:val="both"/>
        <w:rPr>
          <w:rFonts w:ascii="Arial" w:eastAsia="ヒラギノ角ゴ Pro W3" w:hAnsi="Arial" w:cs="Arial"/>
          <w:color w:val="000000"/>
          <w:sz w:val="22"/>
          <w:szCs w:val="22"/>
          <w:lang w:val="fr-FR"/>
        </w:rPr>
      </w:pPr>
    </w:p>
    <w:p w14:paraId="6608B1CB" w14:textId="0643439C" w:rsidR="00922A21" w:rsidRPr="00F32D5D" w:rsidRDefault="00922A21" w:rsidP="00922A21">
      <w:pPr>
        <w:jc w:val="both"/>
        <w:rPr>
          <w:rFonts w:ascii="Arial" w:eastAsia="ヒラギノ角ゴ Pro W3" w:hAnsi="Arial" w:cs="Arial"/>
          <w:color w:val="000000"/>
          <w:sz w:val="22"/>
          <w:szCs w:val="22"/>
          <w:lang w:val="fr-FR"/>
        </w:rPr>
      </w:pPr>
      <w:r w:rsidRPr="00F32D5D">
        <w:rPr>
          <w:rFonts w:ascii="Arial" w:eastAsia="ヒラギノ角ゴ Pro W3" w:hAnsi="Arial" w:cs="Arial"/>
          <w:color w:val="000000"/>
          <w:sz w:val="22"/>
          <w:szCs w:val="22"/>
          <w:lang w:val="fr-FR"/>
        </w:rPr>
        <w:t xml:space="preserve">Cette </w:t>
      </w:r>
      <w:r w:rsidR="00902D8F" w:rsidRPr="00F32D5D">
        <w:rPr>
          <w:rFonts w:ascii="Arial" w:eastAsia="ヒラギノ角ゴ Pro W3" w:hAnsi="Arial" w:cs="Arial"/>
          <w:color w:val="000000"/>
          <w:sz w:val="22"/>
          <w:szCs w:val="22"/>
          <w:lang w:val="fr-FR"/>
        </w:rPr>
        <w:t xml:space="preserve">exposition </w:t>
      </w:r>
      <w:r w:rsidRPr="00F32D5D">
        <w:rPr>
          <w:rFonts w:ascii="Arial" w:eastAsia="ヒラギノ角ゴ Pro W3" w:hAnsi="Arial" w:cs="Arial"/>
          <w:color w:val="000000"/>
          <w:sz w:val="22"/>
          <w:szCs w:val="22"/>
          <w:lang w:val="fr-FR"/>
        </w:rPr>
        <w:t>s’inscrit dans le cadre de la politique d’action culturelle et de mise en valeur des Archives nationales sur son site de Paris.</w:t>
      </w:r>
    </w:p>
    <w:p w14:paraId="7699B3C6" w14:textId="77777777" w:rsidR="00922A21" w:rsidRPr="00F32D5D" w:rsidRDefault="00922A21" w:rsidP="00922A21">
      <w:pPr>
        <w:jc w:val="both"/>
        <w:rPr>
          <w:rFonts w:ascii="Arial" w:eastAsia="ヒラギノ角ゴ Pro W3" w:hAnsi="Arial" w:cs="Arial"/>
          <w:color w:val="000000"/>
          <w:sz w:val="22"/>
          <w:szCs w:val="22"/>
          <w:lang w:val="fr-FR"/>
        </w:rPr>
      </w:pPr>
    </w:p>
    <w:p w14:paraId="021B40EF" w14:textId="17E35B2E" w:rsidR="00902D8F" w:rsidRPr="00F32D5D" w:rsidRDefault="00902D8F" w:rsidP="00902D8F">
      <w:pPr>
        <w:pStyle w:val="LO-normal0"/>
        <w:shd w:val="clear" w:color="auto" w:fill="FFFFFF"/>
        <w:jc w:val="both"/>
      </w:pPr>
      <w:r w:rsidRPr="00F32D5D">
        <w:rPr>
          <w:rFonts w:ascii="Arial" w:eastAsia="Arial" w:hAnsi="Arial" w:cs="Arial"/>
          <w:color w:val="000000"/>
          <w:sz w:val="22"/>
          <w:szCs w:val="22"/>
        </w:rPr>
        <w:t xml:space="preserve">Le présent cahier des clauses techniques particulières (CCTP) définit le cadre général du marché de réalisation de l’exposition avec notamment tous les intervenants et les clauses spécifiques relatives aux prestations de réalisation </w:t>
      </w:r>
      <w:r w:rsidR="00357F6C" w:rsidRPr="00F32D5D">
        <w:rPr>
          <w:rFonts w:ascii="Arial" w:eastAsia="Arial" w:hAnsi="Arial" w:cs="Arial"/>
          <w:color w:val="000000"/>
          <w:sz w:val="22"/>
          <w:szCs w:val="22"/>
        </w:rPr>
        <w:t>et pose du graphisme</w:t>
      </w:r>
      <w:r w:rsidRPr="00F32D5D">
        <w:rPr>
          <w:rFonts w:ascii="Arial" w:eastAsia="Arial" w:hAnsi="Arial" w:cs="Arial"/>
          <w:color w:val="000000"/>
          <w:sz w:val="22"/>
          <w:szCs w:val="22"/>
        </w:rPr>
        <w:t xml:space="preserve"> (lot 2 du marché).</w:t>
      </w:r>
    </w:p>
    <w:p w14:paraId="3065F23A" w14:textId="77777777" w:rsidR="00922A21" w:rsidRPr="00F32D5D" w:rsidRDefault="00922A21" w:rsidP="00922A21">
      <w:pPr>
        <w:jc w:val="both"/>
        <w:rPr>
          <w:rFonts w:ascii="Arial" w:hAnsi="Arial" w:cs="Arial"/>
          <w:color w:val="000000"/>
          <w:sz w:val="22"/>
          <w:szCs w:val="22"/>
          <w:lang w:val="fr-FR"/>
        </w:rPr>
      </w:pPr>
    </w:p>
    <w:p w14:paraId="6656FD7C" w14:textId="4F8E246F" w:rsidR="004E0D77" w:rsidRPr="00F32D5D" w:rsidRDefault="00BD09B6" w:rsidP="004E0D77">
      <w:pPr>
        <w:pStyle w:val="Titre2"/>
        <w:numPr>
          <w:ilvl w:val="1"/>
          <w:numId w:val="8"/>
        </w:numPr>
        <w:suppressAutoHyphens/>
        <w:autoSpaceDN w:val="0"/>
        <w:spacing w:before="0" w:after="0"/>
        <w:ind w:left="1134" w:hanging="414"/>
        <w:jc w:val="both"/>
        <w:textAlignment w:val="baseline"/>
        <w:rPr>
          <w:rFonts w:ascii="Arial" w:hAnsi="Arial" w:cs="Arial"/>
          <w:sz w:val="22"/>
          <w:szCs w:val="22"/>
          <w:lang w:val="fr-FR"/>
        </w:rPr>
      </w:pPr>
      <w:r w:rsidRPr="00F32D5D">
        <w:rPr>
          <w:rFonts w:ascii="Arial" w:hAnsi="Arial" w:cs="Arial"/>
          <w:sz w:val="22"/>
          <w:szCs w:val="22"/>
          <w:lang w:val="fr-FR"/>
        </w:rPr>
        <w:t>Propos de l’exposition</w:t>
      </w:r>
    </w:p>
    <w:p w14:paraId="7318F392" w14:textId="77777777" w:rsidR="004E0D77" w:rsidRPr="00F32D5D" w:rsidRDefault="004E0D77" w:rsidP="004E0D77">
      <w:pPr>
        <w:jc w:val="both"/>
        <w:rPr>
          <w:rFonts w:ascii="Arial" w:eastAsia="Lucida Sans Unicode" w:hAnsi="Arial" w:cs="Arial"/>
          <w:color w:val="000000"/>
          <w:kern w:val="3"/>
          <w:sz w:val="22"/>
          <w:szCs w:val="22"/>
          <w:lang w:val="fr-FR" w:eastAsia="fr-FR"/>
        </w:rPr>
      </w:pPr>
    </w:p>
    <w:p w14:paraId="65D4DC29" w14:textId="77777777" w:rsidR="00B876CD" w:rsidRDefault="00B876CD" w:rsidP="00B664B4">
      <w:pPr>
        <w:pStyle w:val="LO-normal0"/>
        <w:shd w:val="clear" w:color="auto" w:fill="FFFFFF"/>
        <w:jc w:val="both"/>
        <w:rPr>
          <w:rFonts w:ascii="Arial" w:eastAsia="Arial" w:hAnsi="Arial" w:cs="Arial"/>
          <w:color w:val="000000"/>
          <w:sz w:val="22"/>
          <w:szCs w:val="22"/>
        </w:rPr>
      </w:pPr>
      <w:r>
        <w:rPr>
          <w:rFonts w:ascii="Arial" w:eastAsia="Arial" w:hAnsi="Arial" w:cs="Arial"/>
          <w:color w:val="000000"/>
          <w:sz w:val="22"/>
          <w:szCs w:val="22"/>
        </w:rPr>
        <w:t>En 2026, la Déclaration d’indépendance des États-Unis fête ses 250 ans, et le Lafayette College ses 200 ans. À cette occasion, les Archives nationales de France et le Lafayette College consacrent une exposition à Gilbert Du Motier, marquis de Lafayette (1757-1834), figure majeure de l’histoire française et américaine. Aux États-Unis, il est le « héros des deux mondes », célébré dès son vivant, tandis qu’en France, son rôle dans les révolutions de 1789 et 1830 a suscité des jugements variés et parfois sévères.</w:t>
      </w:r>
    </w:p>
    <w:p w14:paraId="320EFDD7" w14:textId="77777777" w:rsidR="00B876CD" w:rsidRDefault="00B876CD" w:rsidP="00B664B4">
      <w:pPr>
        <w:pStyle w:val="LO-normal0"/>
        <w:shd w:val="clear" w:color="auto" w:fill="FFFFFF"/>
        <w:jc w:val="both"/>
        <w:rPr>
          <w:rFonts w:ascii="Arial" w:eastAsia="Arial" w:hAnsi="Arial" w:cs="Arial"/>
          <w:color w:val="000000"/>
          <w:sz w:val="22"/>
          <w:szCs w:val="22"/>
        </w:rPr>
      </w:pPr>
    </w:p>
    <w:p w14:paraId="042CFEFF" w14:textId="77777777" w:rsidR="00B876CD" w:rsidRDefault="00B876CD" w:rsidP="00B664B4">
      <w:pPr>
        <w:pStyle w:val="LO-normal0"/>
        <w:shd w:val="clear" w:color="auto" w:fill="FFFFFF"/>
        <w:jc w:val="both"/>
        <w:rPr>
          <w:rFonts w:ascii="Arial" w:eastAsia="Arial" w:hAnsi="Arial" w:cs="Arial"/>
          <w:color w:val="000000"/>
          <w:sz w:val="22"/>
          <w:szCs w:val="22"/>
        </w:rPr>
      </w:pPr>
      <w:r>
        <w:rPr>
          <w:rFonts w:ascii="Arial" w:eastAsia="Arial" w:hAnsi="Arial" w:cs="Arial"/>
          <w:color w:val="000000"/>
          <w:sz w:val="22"/>
          <w:szCs w:val="22"/>
        </w:rPr>
        <w:t>L’exposition se concentre sur les variations de l’opinion publique à l’égard de Lafayette et sa construction de soi dans l’espace public. Témoignages contemporains, écrits personnels et représentations artistiques permettront de montrer comment sa notoriété traversa les siècles et l’Atlantique, oscillant entre admiration et critique.</w:t>
      </w:r>
    </w:p>
    <w:p w14:paraId="4D3F209A" w14:textId="77777777" w:rsidR="00B876CD" w:rsidRDefault="00B876CD" w:rsidP="00B664B4">
      <w:pPr>
        <w:pStyle w:val="LO-normal0"/>
        <w:shd w:val="clear" w:color="auto" w:fill="FFFFFF"/>
        <w:jc w:val="both"/>
        <w:rPr>
          <w:rFonts w:ascii="Arial" w:eastAsia="Arial" w:hAnsi="Arial" w:cs="Arial"/>
          <w:color w:val="000000"/>
          <w:sz w:val="22"/>
          <w:szCs w:val="22"/>
        </w:rPr>
      </w:pPr>
    </w:p>
    <w:p w14:paraId="09D294FB" w14:textId="4EB80268" w:rsidR="00B876CD" w:rsidRDefault="00B876CD" w:rsidP="00B664B4">
      <w:pPr>
        <w:pStyle w:val="LO-normal0"/>
        <w:shd w:val="clear" w:color="auto" w:fill="FFFFFF"/>
        <w:jc w:val="both"/>
        <w:rPr>
          <w:rFonts w:ascii="Arial" w:eastAsia="Arial" w:hAnsi="Arial" w:cs="Arial"/>
          <w:color w:val="000000"/>
          <w:sz w:val="22"/>
          <w:szCs w:val="22"/>
        </w:rPr>
      </w:pPr>
      <w:r>
        <w:rPr>
          <w:rFonts w:ascii="Arial" w:eastAsia="Arial" w:hAnsi="Arial" w:cs="Arial"/>
          <w:color w:val="000000"/>
          <w:sz w:val="22"/>
          <w:szCs w:val="22"/>
        </w:rPr>
        <w:t>Au-delà de sa biographie, Lafayette illustre des phénomènes sociaux plus larges</w:t>
      </w:r>
      <w:r w:rsidR="008D6671">
        <w:rPr>
          <w:rFonts w:ascii="Arial" w:eastAsia="Arial" w:hAnsi="Arial" w:cs="Arial"/>
          <w:color w:val="000000"/>
          <w:sz w:val="22"/>
          <w:szCs w:val="22"/>
        </w:rPr>
        <w:t xml:space="preserve"> </w:t>
      </w:r>
      <w:r>
        <w:rPr>
          <w:rFonts w:ascii="Arial" w:eastAsia="Arial" w:hAnsi="Arial" w:cs="Arial"/>
          <w:color w:val="000000"/>
          <w:sz w:val="22"/>
          <w:szCs w:val="22"/>
        </w:rPr>
        <w:t>: la naissance de la culture de la célébrité, la place des médias, le rôle du public et les enjeux du jugement collectif, des questions toujours actuelles.</w:t>
      </w:r>
    </w:p>
    <w:p w14:paraId="6EAA1D46" w14:textId="77777777" w:rsidR="00B876CD" w:rsidRDefault="00B876CD" w:rsidP="00B664B4">
      <w:pPr>
        <w:pStyle w:val="LO-normal0"/>
        <w:shd w:val="clear" w:color="auto" w:fill="FFFFFF"/>
        <w:jc w:val="both"/>
        <w:rPr>
          <w:rFonts w:ascii="Arial" w:eastAsia="Arial" w:hAnsi="Arial" w:cs="Arial"/>
          <w:color w:val="000000"/>
          <w:sz w:val="22"/>
          <w:szCs w:val="22"/>
        </w:rPr>
      </w:pPr>
    </w:p>
    <w:p w14:paraId="0F31FA32" w14:textId="77777777" w:rsidR="00B876CD" w:rsidRDefault="00B876CD" w:rsidP="00B664B4">
      <w:pPr>
        <w:pStyle w:val="LO-normal0"/>
        <w:shd w:val="clear" w:color="auto" w:fill="FFFFFF"/>
        <w:jc w:val="both"/>
        <w:rPr>
          <w:rFonts w:ascii="Arial" w:eastAsia="Arial" w:hAnsi="Arial" w:cs="Arial"/>
          <w:color w:val="000000"/>
          <w:sz w:val="22"/>
          <w:szCs w:val="22"/>
        </w:rPr>
      </w:pPr>
      <w:r>
        <w:rPr>
          <w:rFonts w:ascii="Arial" w:eastAsia="Arial" w:hAnsi="Arial" w:cs="Arial"/>
          <w:color w:val="000000"/>
          <w:sz w:val="22"/>
          <w:szCs w:val="22"/>
        </w:rPr>
        <w:t>Tout au long de sa vie, il fut l’objet de campagnes d’opinion, françaises ou américaines, matérialisées par une abondante culture matérielle : livres, articles, chansons, estampes, objets commémoratifs, souvenirs populaires. Ces traces tangibles de sa popularité et de son image publique constituent le fil conducteur de l’exposition, organisée en sections chronologiques, et permettent d’appréhender une figure historique complexe, au croisement de l’histoire et de la société.</w:t>
      </w:r>
    </w:p>
    <w:p w14:paraId="6C690819" w14:textId="77777777" w:rsidR="00F32D5D" w:rsidRPr="00F32D5D" w:rsidRDefault="00F32D5D" w:rsidP="004E0D77">
      <w:pPr>
        <w:jc w:val="both"/>
        <w:rPr>
          <w:rFonts w:ascii="Arial" w:eastAsia="Lucida Sans Unicode" w:hAnsi="Arial" w:cs="Arial"/>
          <w:color w:val="000000"/>
          <w:kern w:val="3"/>
          <w:sz w:val="22"/>
          <w:szCs w:val="22"/>
          <w:lang w:val="fr-FR" w:eastAsia="fr-FR"/>
        </w:rPr>
      </w:pPr>
    </w:p>
    <w:p w14:paraId="1A5ABE46" w14:textId="7F2F7B35" w:rsidR="00B534D9" w:rsidRPr="00F32D5D" w:rsidRDefault="009D5277" w:rsidP="004E0D77">
      <w:pPr>
        <w:jc w:val="both"/>
        <w:rPr>
          <w:rFonts w:ascii="Arial" w:hAnsi="Arial" w:cs="Arial"/>
          <w:b/>
          <w:color w:val="000000"/>
          <w:sz w:val="22"/>
          <w:szCs w:val="22"/>
          <w:lang w:val="fr-FR"/>
        </w:rPr>
      </w:pPr>
      <w:r w:rsidRPr="00F32D5D">
        <w:rPr>
          <w:rFonts w:ascii="Arial" w:hAnsi="Arial" w:cs="Arial"/>
          <w:b/>
          <w:color w:val="000000"/>
          <w:sz w:val="22"/>
          <w:szCs w:val="22"/>
          <w:lang w:val="fr-FR"/>
        </w:rPr>
        <w:t>Lieux d’exécution</w:t>
      </w:r>
    </w:p>
    <w:p w14:paraId="26425182" w14:textId="77777777" w:rsidR="00B534D9" w:rsidRPr="00F32D5D" w:rsidRDefault="00B534D9">
      <w:pPr>
        <w:jc w:val="both"/>
        <w:rPr>
          <w:rFonts w:ascii="Arial" w:hAnsi="Arial" w:cs="Arial"/>
          <w:color w:val="000000"/>
          <w:sz w:val="22"/>
          <w:szCs w:val="22"/>
          <w:lang w:val="fr-FR"/>
        </w:rPr>
      </w:pPr>
    </w:p>
    <w:p w14:paraId="593DA60B" w14:textId="2D2C7A0A" w:rsidR="00F548C4" w:rsidRPr="00F32D5D" w:rsidRDefault="00F548C4" w:rsidP="00F548C4">
      <w:pPr>
        <w:pStyle w:val="WW-Standard"/>
        <w:jc w:val="both"/>
        <w:rPr>
          <w:rFonts w:ascii="Arial" w:hAnsi="Arial" w:cs="Arial"/>
          <w:sz w:val="22"/>
          <w:szCs w:val="22"/>
        </w:rPr>
      </w:pPr>
      <w:r w:rsidRPr="00F32D5D">
        <w:rPr>
          <w:rFonts w:ascii="Arial" w:hAnsi="Arial" w:cs="Arial"/>
          <w:sz w:val="22"/>
          <w:szCs w:val="22"/>
        </w:rPr>
        <w:t xml:space="preserve">L’exposition se déroule sur le site historique des Archives nationales, à savoir l’hôtel de Soubise </w:t>
      </w:r>
      <w:r w:rsidR="00902D8F" w:rsidRPr="00F32D5D">
        <w:rPr>
          <w:rFonts w:ascii="Arial" w:hAnsi="Arial" w:cs="Arial"/>
          <w:sz w:val="22"/>
          <w:szCs w:val="22"/>
        </w:rPr>
        <w:t xml:space="preserve">60 rue des </w:t>
      </w:r>
      <w:proofErr w:type="spellStart"/>
      <w:r w:rsidR="00902D8F" w:rsidRPr="00F32D5D">
        <w:rPr>
          <w:rFonts w:ascii="Arial" w:hAnsi="Arial" w:cs="Arial"/>
          <w:sz w:val="22"/>
          <w:szCs w:val="22"/>
        </w:rPr>
        <w:t>Francs-Bourgeois</w:t>
      </w:r>
      <w:proofErr w:type="spellEnd"/>
      <w:r w:rsidR="00902D8F" w:rsidRPr="00F32D5D">
        <w:rPr>
          <w:rFonts w:ascii="Arial" w:hAnsi="Arial" w:cs="Arial"/>
          <w:sz w:val="22"/>
          <w:szCs w:val="22"/>
        </w:rPr>
        <w:t xml:space="preserve">, 75003 Paris </w:t>
      </w:r>
      <w:r w:rsidRPr="00F32D5D">
        <w:rPr>
          <w:rFonts w:ascii="Arial" w:hAnsi="Arial" w:cs="Arial"/>
          <w:sz w:val="22"/>
          <w:szCs w:val="22"/>
        </w:rPr>
        <w:t>et plus particulièrement :</w:t>
      </w:r>
    </w:p>
    <w:p w14:paraId="2D17C838" w14:textId="77777777" w:rsidR="00F328FD" w:rsidRPr="00F32D5D" w:rsidRDefault="00F328FD" w:rsidP="00F328FD">
      <w:pPr>
        <w:pStyle w:val="WW-Standard"/>
        <w:numPr>
          <w:ilvl w:val="0"/>
          <w:numId w:val="22"/>
        </w:numPr>
        <w:ind w:left="0" w:firstLine="0"/>
        <w:jc w:val="both"/>
        <w:rPr>
          <w:rFonts w:ascii="Arial" w:hAnsi="Arial" w:cs="Arial"/>
          <w:color w:val="auto"/>
          <w:sz w:val="22"/>
          <w:szCs w:val="22"/>
        </w:rPr>
      </w:pPr>
      <w:r w:rsidRPr="00F32D5D">
        <w:rPr>
          <w:rFonts w:ascii="Arial" w:hAnsi="Arial" w:cs="Arial"/>
          <w:color w:val="auto"/>
          <w:sz w:val="22"/>
          <w:szCs w:val="22"/>
        </w:rPr>
        <w:t>Demi-lune de l’entrée des Archives nationales et Cour de Soubise</w:t>
      </w:r>
    </w:p>
    <w:p w14:paraId="0468C61E" w14:textId="77777777" w:rsidR="00F328FD" w:rsidRPr="00F32D5D" w:rsidRDefault="00F328FD" w:rsidP="00F328FD">
      <w:pPr>
        <w:pStyle w:val="WW-Standard"/>
        <w:numPr>
          <w:ilvl w:val="0"/>
          <w:numId w:val="22"/>
        </w:numPr>
        <w:ind w:left="0" w:firstLine="0"/>
        <w:jc w:val="both"/>
        <w:rPr>
          <w:rFonts w:ascii="Arial" w:hAnsi="Arial" w:cs="Arial"/>
          <w:color w:val="auto"/>
          <w:sz w:val="22"/>
          <w:szCs w:val="22"/>
        </w:rPr>
      </w:pPr>
      <w:r w:rsidRPr="00F32D5D">
        <w:rPr>
          <w:rFonts w:ascii="Arial" w:hAnsi="Arial" w:cs="Arial"/>
          <w:color w:val="auto"/>
          <w:sz w:val="22"/>
          <w:szCs w:val="22"/>
        </w:rPr>
        <w:t xml:space="preserve">Premier étage : Salle des Gardes et </w:t>
      </w:r>
      <w:r w:rsidR="00AB2361" w:rsidRPr="00F32D5D">
        <w:rPr>
          <w:rFonts w:ascii="Arial" w:hAnsi="Arial" w:cs="Arial"/>
          <w:color w:val="auto"/>
          <w:sz w:val="22"/>
          <w:szCs w:val="22"/>
        </w:rPr>
        <w:t>Chapelle</w:t>
      </w:r>
    </w:p>
    <w:p w14:paraId="42852219" w14:textId="645E26D6" w:rsidR="00F328FD" w:rsidRPr="00F32D5D" w:rsidRDefault="00F328FD" w:rsidP="00F328FD">
      <w:pPr>
        <w:pStyle w:val="WW-Standard"/>
        <w:numPr>
          <w:ilvl w:val="0"/>
          <w:numId w:val="22"/>
        </w:numPr>
        <w:ind w:left="0" w:firstLine="0"/>
        <w:jc w:val="both"/>
        <w:rPr>
          <w:rFonts w:ascii="Arial" w:hAnsi="Arial" w:cs="Arial"/>
          <w:color w:val="auto"/>
          <w:sz w:val="22"/>
          <w:szCs w:val="22"/>
        </w:rPr>
      </w:pPr>
      <w:r w:rsidRPr="00F32D5D">
        <w:rPr>
          <w:rFonts w:ascii="Arial" w:hAnsi="Arial" w:cs="Arial"/>
          <w:color w:val="auto"/>
          <w:sz w:val="22"/>
          <w:szCs w:val="22"/>
        </w:rPr>
        <w:lastRenderedPageBreak/>
        <w:t>Escalier d’Honneur</w:t>
      </w:r>
      <w:r w:rsidR="008D6671">
        <w:rPr>
          <w:rFonts w:ascii="Arial" w:hAnsi="Arial" w:cs="Arial"/>
          <w:color w:val="auto"/>
          <w:sz w:val="22"/>
          <w:szCs w:val="22"/>
        </w:rPr>
        <w:t xml:space="preserve"> et palier</w:t>
      </w:r>
    </w:p>
    <w:p w14:paraId="0879F193" w14:textId="77777777" w:rsidR="00F328FD" w:rsidRPr="00F32D5D" w:rsidRDefault="00F328FD" w:rsidP="00F328FD">
      <w:pPr>
        <w:pStyle w:val="WW-Standard"/>
        <w:jc w:val="both"/>
        <w:rPr>
          <w:rFonts w:ascii="Arial" w:hAnsi="Arial" w:cs="Arial"/>
          <w:color w:val="auto"/>
          <w:sz w:val="22"/>
          <w:szCs w:val="22"/>
        </w:rPr>
      </w:pPr>
    </w:p>
    <w:p w14:paraId="1F0D1224" w14:textId="77777777" w:rsidR="00BE18A1" w:rsidRPr="00F32D5D" w:rsidRDefault="004C0BA4" w:rsidP="00211414">
      <w:pPr>
        <w:pStyle w:val="WW-Standard"/>
        <w:jc w:val="both"/>
        <w:rPr>
          <w:rFonts w:ascii="Arial" w:hAnsi="Arial" w:cs="Arial"/>
          <w:b/>
          <w:sz w:val="22"/>
          <w:szCs w:val="22"/>
          <w:u w:val="single"/>
        </w:rPr>
      </w:pPr>
      <w:r w:rsidRPr="00F32D5D">
        <w:rPr>
          <w:rFonts w:ascii="Arial" w:hAnsi="Arial" w:cs="Arial"/>
          <w:b/>
          <w:sz w:val="22"/>
          <w:szCs w:val="22"/>
          <w:u w:val="single"/>
        </w:rPr>
        <w:t>Contraintes propres au site</w:t>
      </w:r>
      <w:r w:rsidR="00BE18A1" w:rsidRPr="00F32D5D">
        <w:rPr>
          <w:rFonts w:ascii="Arial" w:hAnsi="Arial" w:cs="Arial"/>
          <w:b/>
          <w:sz w:val="22"/>
          <w:szCs w:val="22"/>
          <w:u w:val="single"/>
        </w:rPr>
        <w:t xml:space="preserve"> de l’exposition</w:t>
      </w:r>
    </w:p>
    <w:p w14:paraId="537DB68F" w14:textId="77777777" w:rsidR="003064B8" w:rsidRPr="00F32D5D" w:rsidRDefault="003064B8" w:rsidP="003064B8">
      <w:pPr>
        <w:pStyle w:val="Textbody"/>
        <w:spacing w:after="0"/>
        <w:jc w:val="both"/>
        <w:rPr>
          <w:rFonts w:ascii="Arial" w:hAnsi="Arial" w:cs="Arial"/>
          <w:sz w:val="22"/>
          <w:szCs w:val="22"/>
          <w:lang w:val="fr-FR"/>
        </w:rPr>
      </w:pPr>
    </w:p>
    <w:p w14:paraId="18D170BB" w14:textId="4A4B6FEA" w:rsidR="00AB2361" w:rsidRPr="00F32D5D" w:rsidRDefault="00AB2361" w:rsidP="00AB2361">
      <w:pPr>
        <w:pStyle w:val="WW-Standard"/>
        <w:jc w:val="both"/>
        <w:rPr>
          <w:rFonts w:ascii="Arial" w:hAnsi="Arial" w:cs="Arial"/>
          <w:sz w:val="22"/>
          <w:szCs w:val="22"/>
        </w:rPr>
      </w:pPr>
      <w:r w:rsidRPr="00F32D5D">
        <w:rPr>
          <w:rFonts w:ascii="Arial" w:hAnsi="Arial" w:cs="Arial"/>
          <w:sz w:val="22"/>
          <w:szCs w:val="22"/>
        </w:rPr>
        <w:t>L’exposition est installée dans la Salle des Gardes (274 m²) au premier étage de l’hôtel de Soubise. Le seul mode d’accès au premier étage de l’hôtel est un grand escalier en pierre de taille (largeur de l’escalier : 3 mètres), comprenant une quarantaine de marches avec un palier intermédiaire. La manutention, le montage et le démontage de l’ensemble des structures, etc. à l’intérieur de l’hôtel de Soubise se feront avec la mise en place d’un passage de sécurité, par le titulaire du lot 1, pour le public accédant aux différents salons attenants aux salles d’exposition.</w:t>
      </w:r>
    </w:p>
    <w:p w14:paraId="0EB4877F" w14:textId="77777777" w:rsidR="003C4BDF" w:rsidRPr="00F32D5D" w:rsidRDefault="003C4BDF" w:rsidP="00AB2361">
      <w:pPr>
        <w:pStyle w:val="WW-Standard"/>
        <w:jc w:val="both"/>
        <w:rPr>
          <w:rFonts w:ascii="Arial" w:hAnsi="Arial" w:cs="Arial"/>
          <w:sz w:val="22"/>
          <w:szCs w:val="22"/>
        </w:rPr>
      </w:pPr>
    </w:p>
    <w:p w14:paraId="3241FE83" w14:textId="77777777" w:rsidR="00AB2361" w:rsidRPr="00F32D5D" w:rsidRDefault="00AB2361" w:rsidP="00AB2361">
      <w:pPr>
        <w:pStyle w:val="WW-Standard"/>
        <w:jc w:val="both"/>
        <w:rPr>
          <w:rFonts w:ascii="Arial" w:hAnsi="Arial" w:cs="Arial"/>
          <w:sz w:val="22"/>
          <w:szCs w:val="22"/>
        </w:rPr>
      </w:pPr>
      <w:r w:rsidRPr="00F32D5D">
        <w:rPr>
          <w:rFonts w:ascii="Arial" w:hAnsi="Arial" w:cs="Arial"/>
          <w:sz w:val="22"/>
          <w:szCs w:val="22"/>
        </w:rPr>
        <w:t>L’accès au site de l’hôtel de Soubise par un ou des véhicule(s) est soumis aux contraintes suivantes :</w:t>
      </w:r>
    </w:p>
    <w:p w14:paraId="28CDC627" w14:textId="3CB97597" w:rsidR="00AB2361" w:rsidRPr="00F32D5D" w:rsidRDefault="00791C06" w:rsidP="00AB2361">
      <w:pPr>
        <w:pStyle w:val="WW-Standard"/>
        <w:numPr>
          <w:ilvl w:val="0"/>
          <w:numId w:val="23"/>
        </w:numPr>
        <w:jc w:val="both"/>
        <w:rPr>
          <w:rFonts w:ascii="Arial" w:hAnsi="Arial" w:cs="Arial"/>
          <w:sz w:val="22"/>
          <w:szCs w:val="22"/>
        </w:rPr>
      </w:pPr>
      <w:r w:rsidRPr="00F32D5D">
        <w:rPr>
          <w:rFonts w:ascii="Arial" w:hAnsi="Arial" w:cs="Arial"/>
          <w:sz w:val="22"/>
          <w:szCs w:val="22"/>
        </w:rPr>
        <w:t>Accès</w:t>
      </w:r>
      <w:r w:rsidR="00AB2361" w:rsidRPr="00F32D5D">
        <w:rPr>
          <w:rFonts w:ascii="Arial" w:hAnsi="Arial" w:cs="Arial"/>
          <w:sz w:val="22"/>
          <w:szCs w:val="22"/>
        </w:rPr>
        <w:t xml:space="preserve"> obligatoire par la porte d’entrée du 60, rue des </w:t>
      </w:r>
      <w:proofErr w:type="spellStart"/>
      <w:r w:rsidR="00AB2361" w:rsidRPr="00F32D5D">
        <w:rPr>
          <w:rFonts w:ascii="Arial" w:hAnsi="Arial" w:cs="Arial"/>
          <w:sz w:val="22"/>
          <w:szCs w:val="22"/>
        </w:rPr>
        <w:t>Francs-Bourgeois</w:t>
      </w:r>
      <w:proofErr w:type="spellEnd"/>
      <w:r w:rsidR="00AB2361" w:rsidRPr="00F32D5D">
        <w:rPr>
          <w:rFonts w:ascii="Arial" w:hAnsi="Arial" w:cs="Arial"/>
          <w:sz w:val="22"/>
          <w:szCs w:val="22"/>
        </w:rPr>
        <w:t>, 75 003 Paris ; dimensions de la porte : H. 4,75 m x L. 2,40 m</w:t>
      </w:r>
      <w:r w:rsidR="004E0D77" w:rsidRPr="00F32D5D">
        <w:rPr>
          <w:rFonts w:ascii="Arial" w:hAnsi="Arial" w:cs="Arial"/>
          <w:sz w:val="22"/>
          <w:szCs w:val="22"/>
        </w:rPr>
        <w:t> ;</w:t>
      </w:r>
    </w:p>
    <w:p w14:paraId="7937827B" w14:textId="0CA9EE63" w:rsidR="00AB2361" w:rsidRPr="00F32D5D" w:rsidRDefault="00791C06" w:rsidP="00AB2361">
      <w:pPr>
        <w:pStyle w:val="WW-Standard"/>
        <w:numPr>
          <w:ilvl w:val="0"/>
          <w:numId w:val="23"/>
        </w:numPr>
        <w:jc w:val="both"/>
        <w:rPr>
          <w:rFonts w:ascii="Arial" w:hAnsi="Arial" w:cs="Arial"/>
          <w:sz w:val="22"/>
          <w:szCs w:val="22"/>
        </w:rPr>
      </w:pPr>
      <w:r w:rsidRPr="00F32D5D">
        <w:rPr>
          <w:rFonts w:ascii="Arial" w:hAnsi="Arial" w:cs="Arial"/>
          <w:sz w:val="22"/>
          <w:szCs w:val="22"/>
        </w:rPr>
        <w:t>Manœuvre</w:t>
      </w:r>
      <w:r w:rsidR="00AB2361" w:rsidRPr="00F32D5D">
        <w:rPr>
          <w:rFonts w:ascii="Arial" w:hAnsi="Arial" w:cs="Arial"/>
          <w:sz w:val="22"/>
          <w:szCs w:val="22"/>
        </w:rPr>
        <w:t xml:space="preserve"> difficile pour tourner de la rue vers la porte d’entrée du 60 rue des </w:t>
      </w:r>
      <w:proofErr w:type="spellStart"/>
      <w:r w:rsidR="00AB2361" w:rsidRPr="00F32D5D">
        <w:rPr>
          <w:rFonts w:ascii="Arial" w:hAnsi="Arial" w:cs="Arial"/>
          <w:sz w:val="22"/>
          <w:szCs w:val="22"/>
        </w:rPr>
        <w:t>Francs-Bourgeois</w:t>
      </w:r>
      <w:proofErr w:type="spellEnd"/>
      <w:r w:rsidR="00AB2361" w:rsidRPr="00F32D5D">
        <w:rPr>
          <w:rFonts w:ascii="Arial" w:hAnsi="Arial" w:cs="Arial"/>
          <w:sz w:val="22"/>
          <w:szCs w:val="22"/>
        </w:rPr>
        <w:t xml:space="preserve"> 75 003 Paris</w:t>
      </w:r>
      <w:r w:rsidR="004E0D77" w:rsidRPr="00F32D5D">
        <w:rPr>
          <w:rFonts w:ascii="Arial" w:hAnsi="Arial" w:cs="Arial"/>
          <w:sz w:val="22"/>
          <w:szCs w:val="22"/>
        </w:rPr>
        <w:t> ;</w:t>
      </w:r>
    </w:p>
    <w:p w14:paraId="6195B15A" w14:textId="2FB40A89" w:rsidR="00AB2361" w:rsidRPr="00F32D5D" w:rsidRDefault="00791C06" w:rsidP="00AB2361">
      <w:pPr>
        <w:pStyle w:val="WW-Standard"/>
        <w:numPr>
          <w:ilvl w:val="0"/>
          <w:numId w:val="23"/>
        </w:numPr>
        <w:jc w:val="both"/>
        <w:rPr>
          <w:rFonts w:ascii="Arial" w:hAnsi="Arial" w:cs="Arial"/>
          <w:sz w:val="22"/>
          <w:szCs w:val="22"/>
        </w:rPr>
      </w:pPr>
      <w:r w:rsidRPr="00F32D5D">
        <w:rPr>
          <w:rFonts w:ascii="Arial" w:hAnsi="Arial" w:cs="Arial"/>
          <w:sz w:val="22"/>
          <w:szCs w:val="22"/>
        </w:rPr>
        <w:t>Une</w:t>
      </w:r>
      <w:r w:rsidR="00AB2361" w:rsidRPr="00F32D5D">
        <w:rPr>
          <w:rFonts w:ascii="Arial" w:hAnsi="Arial" w:cs="Arial"/>
          <w:sz w:val="22"/>
          <w:szCs w:val="22"/>
        </w:rPr>
        <w:t xml:space="preserve"> fois dans la cour de l’hôtel de Soubise, accès obligatoire par la porte d’entrée de l’hôtel de Soubise ; dimensions de la porte : H. 2,47 m x L. 1,55 m ; nécessité de gravir, avant de pouvoir accéder à la porte elle-même, deux marches, puis un palier, puis une marche</w:t>
      </w:r>
      <w:r w:rsidR="004E0D77" w:rsidRPr="00F32D5D">
        <w:rPr>
          <w:rFonts w:ascii="Arial" w:hAnsi="Arial" w:cs="Arial"/>
          <w:sz w:val="22"/>
          <w:szCs w:val="22"/>
        </w:rPr>
        <w:t> ;</w:t>
      </w:r>
    </w:p>
    <w:p w14:paraId="46C1AF86" w14:textId="4F7F3188" w:rsidR="00AB2361" w:rsidRPr="00F32D5D" w:rsidRDefault="00AB2361" w:rsidP="00AB2361">
      <w:pPr>
        <w:pStyle w:val="WW-Standard"/>
        <w:numPr>
          <w:ilvl w:val="0"/>
          <w:numId w:val="23"/>
        </w:numPr>
        <w:jc w:val="both"/>
        <w:rPr>
          <w:rFonts w:ascii="Arial" w:hAnsi="Arial" w:cs="Arial"/>
          <w:sz w:val="22"/>
          <w:szCs w:val="22"/>
        </w:rPr>
      </w:pPr>
      <w:r w:rsidRPr="00F32D5D">
        <w:rPr>
          <w:rFonts w:ascii="Arial" w:hAnsi="Arial" w:cs="Arial"/>
          <w:sz w:val="22"/>
          <w:szCs w:val="22"/>
        </w:rPr>
        <w:t>L’escalier d’honneur comprenant 40 marches</w:t>
      </w:r>
      <w:r w:rsidR="004E0D77" w:rsidRPr="00F32D5D">
        <w:rPr>
          <w:rFonts w:ascii="Arial" w:hAnsi="Arial" w:cs="Arial"/>
          <w:sz w:val="22"/>
          <w:szCs w:val="22"/>
        </w:rPr>
        <w:t> ;</w:t>
      </w:r>
    </w:p>
    <w:p w14:paraId="0F777BC1" w14:textId="0726A911" w:rsidR="00AB2361" w:rsidRPr="00F32D5D" w:rsidRDefault="00791C06" w:rsidP="00AB2361">
      <w:pPr>
        <w:pStyle w:val="WW-Standard"/>
        <w:numPr>
          <w:ilvl w:val="0"/>
          <w:numId w:val="23"/>
        </w:numPr>
        <w:jc w:val="both"/>
        <w:rPr>
          <w:rFonts w:ascii="Arial" w:hAnsi="Arial" w:cs="Arial"/>
          <w:sz w:val="22"/>
          <w:szCs w:val="22"/>
        </w:rPr>
      </w:pPr>
      <w:r w:rsidRPr="00F32D5D">
        <w:rPr>
          <w:rFonts w:ascii="Arial" w:hAnsi="Arial" w:cs="Arial"/>
          <w:sz w:val="22"/>
          <w:szCs w:val="22"/>
        </w:rPr>
        <w:t>Une</w:t>
      </w:r>
      <w:r w:rsidR="00AB2361" w:rsidRPr="00F32D5D">
        <w:rPr>
          <w:rFonts w:ascii="Arial" w:hAnsi="Arial" w:cs="Arial"/>
          <w:sz w:val="22"/>
          <w:szCs w:val="22"/>
        </w:rPr>
        <w:t xml:space="preserve"> fois l’escalier gravi, accès obligatoire par la porte d’entrée de la salle des gardes ; dimensions de la porte : H. 3,63 m x L. 1,50 m.</w:t>
      </w:r>
    </w:p>
    <w:p w14:paraId="75D346F2" w14:textId="77777777" w:rsidR="00AB2361" w:rsidRPr="00F32D5D" w:rsidRDefault="00AB2361" w:rsidP="00AB2361">
      <w:pPr>
        <w:pStyle w:val="Retraitcorpsdetexte21"/>
        <w:ind w:firstLine="0"/>
        <w:rPr>
          <w:rFonts w:cs="Arial"/>
          <w:color w:val="00000A"/>
          <w:szCs w:val="22"/>
        </w:rPr>
      </w:pPr>
    </w:p>
    <w:p w14:paraId="455595B8" w14:textId="24C57D91" w:rsidR="00AB2361" w:rsidRPr="00F32D5D" w:rsidRDefault="00AB2361" w:rsidP="00AB2361">
      <w:pPr>
        <w:pStyle w:val="Retraitcorpsdetexte21"/>
        <w:ind w:firstLine="0"/>
        <w:rPr>
          <w:rFonts w:cs="Arial"/>
          <w:color w:val="00000A"/>
          <w:szCs w:val="22"/>
        </w:rPr>
      </w:pPr>
      <w:r w:rsidRPr="00F32D5D">
        <w:rPr>
          <w:rFonts w:cs="Arial"/>
          <w:color w:val="00000A"/>
          <w:szCs w:val="22"/>
        </w:rPr>
        <w:t xml:space="preserve">La salle des Gardes est équipée d’un plafond technique pour l’éclairage (ponts </w:t>
      </w:r>
      <w:r w:rsidRPr="00F82A45">
        <w:rPr>
          <w:rFonts w:cs="Arial"/>
          <w:color w:val="auto"/>
          <w:szCs w:val="22"/>
        </w:rPr>
        <w:t>rails</w:t>
      </w:r>
      <w:r w:rsidR="008D6671" w:rsidRPr="00F82A45">
        <w:rPr>
          <w:rFonts w:cs="Arial"/>
          <w:color w:val="auto"/>
          <w:szCs w:val="22"/>
        </w:rPr>
        <w:t xml:space="preserve"> à 5,80m</w:t>
      </w:r>
      <w:r w:rsidRPr="00F82A45">
        <w:rPr>
          <w:rFonts w:cs="Arial"/>
          <w:color w:val="auto"/>
          <w:szCs w:val="22"/>
        </w:rPr>
        <w:t xml:space="preserve">, HSP 915 cm). Les murs sont en pierre de taille recouvert d’un doublage périphérique de cimaises </w:t>
      </w:r>
      <w:r w:rsidRPr="00F32D5D">
        <w:rPr>
          <w:rFonts w:cs="Arial"/>
          <w:color w:val="00000A"/>
          <w:szCs w:val="22"/>
        </w:rPr>
        <w:t>en MDF 19 mm sur une hauteur de 430 cm.</w:t>
      </w:r>
    </w:p>
    <w:p w14:paraId="7F5D8B95" w14:textId="77777777" w:rsidR="00AB2361" w:rsidRPr="00F32D5D" w:rsidRDefault="00AB2361" w:rsidP="00AB2361">
      <w:pPr>
        <w:pStyle w:val="WW-Standard"/>
        <w:jc w:val="both"/>
        <w:rPr>
          <w:rFonts w:ascii="Arial" w:hAnsi="Arial" w:cs="Arial"/>
          <w:sz w:val="22"/>
          <w:szCs w:val="22"/>
        </w:rPr>
      </w:pPr>
    </w:p>
    <w:p w14:paraId="42C0C7DE" w14:textId="77777777" w:rsidR="00AB2361" w:rsidRPr="00F32D5D" w:rsidRDefault="00AB2361" w:rsidP="00AB2361">
      <w:pPr>
        <w:pStyle w:val="WW-Standard"/>
        <w:jc w:val="both"/>
        <w:rPr>
          <w:rFonts w:ascii="Arial" w:hAnsi="Arial" w:cs="Arial"/>
          <w:sz w:val="22"/>
          <w:szCs w:val="22"/>
        </w:rPr>
      </w:pPr>
      <w:r w:rsidRPr="00F32D5D">
        <w:rPr>
          <w:rFonts w:ascii="Arial" w:hAnsi="Arial" w:cs="Arial"/>
          <w:sz w:val="22"/>
          <w:szCs w:val="22"/>
        </w:rPr>
        <w:t>La salle des Gardes commandant l’accès aux salons classés des appartements de la princesse de Soubise, il est demandé au prestataire de ménager, tant que cela est possible et lorsque les conditions de sécurité sont respectées, le passage du public à travers la salle d’exposition pendant le travail de construction sur site.</w:t>
      </w:r>
    </w:p>
    <w:p w14:paraId="78C0697C" w14:textId="77777777" w:rsidR="00AB2361" w:rsidRPr="00F32D5D" w:rsidRDefault="00AB2361" w:rsidP="00AB2361">
      <w:pPr>
        <w:pStyle w:val="Retraitcorpsdetexte21"/>
        <w:ind w:firstLine="0"/>
        <w:rPr>
          <w:rFonts w:cs="Arial"/>
          <w:szCs w:val="22"/>
        </w:rPr>
      </w:pPr>
    </w:p>
    <w:p w14:paraId="089BB216" w14:textId="77777777" w:rsidR="00AB2361" w:rsidRPr="00F32D5D" w:rsidRDefault="00AB2361" w:rsidP="00AB2361">
      <w:pPr>
        <w:pStyle w:val="Retraitcorpsdetexte21"/>
        <w:ind w:firstLine="0"/>
        <w:rPr>
          <w:rFonts w:cs="Arial"/>
          <w:szCs w:val="22"/>
        </w:rPr>
      </w:pPr>
      <w:r w:rsidRPr="00F32D5D">
        <w:rPr>
          <w:rFonts w:cs="Arial"/>
          <w:szCs w:val="22"/>
        </w:rPr>
        <w:t>La Chapelle est équipée de deux rails techniques (HSP 365 cm), d’une cloison en bois peint le long des murs côté droit et gauche (</w:t>
      </w:r>
      <w:r w:rsidRPr="00F32D5D">
        <w:rPr>
          <w:rFonts w:cs="Arial"/>
          <w:color w:val="00000A"/>
          <w:szCs w:val="22"/>
        </w:rPr>
        <w:t>MDF 19 mm)</w:t>
      </w:r>
      <w:r w:rsidRPr="00F32D5D">
        <w:rPr>
          <w:rFonts w:cs="Arial"/>
          <w:szCs w:val="22"/>
        </w:rPr>
        <w:t>.</w:t>
      </w:r>
    </w:p>
    <w:p w14:paraId="580BA92B" w14:textId="77777777" w:rsidR="00AB2361" w:rsidRPr="00F32D5D" w:rsidRDefault="00AB2361" w:rsidP="00AB2361">
      <w:pPr>
        <w:pStyle w:val="Retraitcorpsdetexte21"/>
        <w:ind w:firstLine="0"/>
        <w:rPr>
          <w:rFonts w:cs="Arial"/>
          <w:b/>
          <w:szCs w:val="22"/>
        </w:rPr>
      </w:pPr>
    </w:p>
    <w:p w14:paraId="5265B2C8" w14:textId="4B113B99" w:rsidR="00AB2361" w:rsidRPr="00F32D5D" w:rsidRDefault="00AB2361" w:rsidP="00AB2361">
      <w:pPr>
        <w:pStyle w:val="WW-Standard"/>
        <w:jc w:val="both"/>
        <w:rPr>
          <w:rFonts w:ascii="Arial" w:hAnsi="Arial" w:cs="Arial"/>
          <w:sz w:val="22"/>
          <w:szCs w:val="22"/>
        </w:rPr>
      </w:pPr>
      <w:r w:rsidRPr="00F32D5D">
        <w:rPr>
          <w:rFonts w:ascii="Arial" w:hAnsi="Arial" w:cs="Arial"/>
          <w:sz w:val="22"/>
          <w:szCs w:val="22"/>
        </w:rPr>
        <w:t>Le titulaire est réputé avoir pris connaissance des sujétions entraînées par l’exécution de travaux simultanés pendant son intervention, et sur les mêmes lieux, et donc avoir une parfaite connaissance de l’ensemble des sujétions pouvant affecter ses ouvrages, ou les mises en œuvre, et il est réputé avoir intégré ses conséquences dans son prix.</w:t>
      </w:r>
    </w:p>
    <w:p w14:paraId="43859431" w14:textId="77777777" w:rsidR="00AB2361" w:rsidRPr="00F32D5D" w:rsidRDefault="00AB2361" w:rsidP="00AB2361">
      <w:pPr>
        <w:pStyle w:val="WW-Standard"/>
        <w:jc w:val="both"/>
        <w:rPr>
          <w:rFonts w:ascii="Arial" w:hAnsi="Arial" w:cs="Arial"/>
          <w:sz w:val="22"/>
          <w:szCs w:val="22"/>
        </w:rPr>
      </w:pPr>
    </w:p>
    <w:p w14:paraId="7692ED8B" w14:textId="77777777" w:rsidR="00AB2361" w:rsidRPr="00F32D5D" w:rsidRDefault="00AB2361" w:rsidP="00AB2361">
      <w:pPr>
        <w:pStyle w:val="WW-Standard"/>
        <w:jc w:val="both"/>
        <w:rPr>
          <w:rFonts w:ascii="Arial" w:hAnsi="Arial" w:cs="Arial"/>
          <w:sz w:val="22"/>
          <w:szCs w:val="22"/>
        </w:rPr>
      </w:pPr>
      <w:r w:rsidRPr="00F32D5D">
        <w:rPr>
          <w:rFonts w:ascii="Arial" w:hAnsi="Arial" w:cs="Arial"/>
          <w:sz w:val="22"/>
          <w:szCs w:val="22"/>
        </w:rPr>
        <w:t>La manutention, le montage et le démontage de l’ensemble des structures, etc. à l’intérieur de l’hôtel de Soubise se feront du lundi au vendredi inclus (amplitude horaire : de 08h00 à 18h00).</w:t>
      </w:r>
    </w:p>
    <w:p w14:paraId="7DAFF437" w14:textId="77777777" w:rsidR="00AB2361" w:rsidRPr="00F32D5D" w:rsidRDefault="00AB2361" w:rsidP="00AB2361">
      <w:pPr>
        <w:pStyle w:val="Retraitcorpsdetexte21"/>
        <w:ind w:firstLine="0"/>
        <w:rPr>
          <w:rFonts w:cs="Arial"/>
          <w:szCs w:val="22"/>
        </w:rPr>
      </w:pPr>
    </w:p>
    <w:p w14:paraId="6238D299" w14:textId="76ADE888" w:rsidR="00AB2361" w:rsidRPr="00F32D5D" w:rsidRDefault="00AB2361" w:rsidP="00AB2361">
      <w:pPr>
        <w:pStyle w:val="Retraitcorpsdetexte21"/>
        <w:ind w:firstLine="0"/>
        <w:rPr>
          <w:rFonts w:cs="Arial"/>
          <w:szCs w:val="22"/>
        </w:rPr>
      </w:pPr>
      <w:r w:rsidRPr="00F32D5D">
        <w:rPr>
          <w:rFonts w:cs="Arial"/>
          <w:szCs w:val="22"/>
        </w:rPr>
        <w:t xml:space="preserve">Le titulaire devra respecter les consignes de sécurité du site de Paris jointes au dossier de consultation des opérateurs économiques. </w:t>
      </w:r>
      <w:r w:rsidR="00902D8F" w:rsidRPr="00F32D5D">
        <w:rPr>
          <w:rFonts w:cs="Arial"/>
          <w:szCs w:val="22"/>
        </w:rPr>
        <w:t>A</w:t>
      </w:r>
      <w:r w:rsidRPr="00F32D5D">
        <w:rPr>
          <w:rFonts w:cs="Arial"/>
          <w:szCs w:val="22"/>
        </w:rPr>
        <w:t>vant le début du chantier, une visite préalable commune sera fixée par les Archives nationales. Cette visite est obligatoire. Elle servira à l'élaboration et à la signature d'un plan de prévention rédigé par l’assistant de prévention des Archives nationales.</w:t>
      </w:r>
    </w:p>
    <w:p w14:paraId="38F411B9" w14:textId="77777777" w:rsidR="00AB2361" w:rsidRPr="00F32D5D" w:rsidRDefault="00AB2361" w:rsidP="00AB2361">
      <w:pPr>
        <w:pStyle w:val="WW-Standard"/>
        <w:jc w:val="both"/>
        <w:rPr>
          <w:rFonts w:ascii="Arial" w:hAnsi="Arial" w:cs="Arial"/>
          <w:sz w:val="22"/>
          <w:szCs w:val="22"/>
        </w:rPr>
      </w:pPr>
    </w:p>
    <w:p w14:paraId="0658AD65" w14:textId="77777777" w:rsidR="00AB2361" w:rsidRPr="00F32D5D" w:rsidRDefault="00AB2361" w:rsidP="00AB2361">
      <w:pPr>
        <w:pStyle w:val="WW-Standard"/>
        <w:jc w:val="both"/>
        <w:rPr>
          <w:rFonts w:ascii="Arial" w:hAnsi="Arial" w:cs="Arial"/>
          <w:sz w:val="22"/>
          <w:szCs w:val="22"/>
        </w:rPr>
      </w:pPr>
      <w:r w:rsidRPr="00F32D5D">
        <w:rPr>
          <w:rFonts w:ascii="Arial" w:hAnsi="Arial" w:cs="Arial"/>
          <w:sz w:val="22"/>
          <w:szCs w:val="22"/>
        </w:rPr>
        <w:lastRenderedPageBreak/>
        <w:t>L’hôtel de Soubise sera ouvert au public pendant toute la phase d’installation de l’exposition, mais cela ne devra gêner en rien le montage.</w:t>
      </w:r>
    </w:p>
    <w:p w14:paraId="288C11A7" w14:textId="77777777" w:rsidR="00A91515" w:rsidRPr="00F32D5D" w:rsidRDefault="00A91515">
      <w:pPr>
        <w:jc w:val="both"/>
        <w:rPr>
          <w:rFonts w:ascii="Arial" w:hAnsi="Arial" w:cs="Arial"/>
          <w:color w:val="000000"/>
          <w:sz w:val="22"/>
          <w:szCs w:val="22"/>
          <w:lang w:val="fr-FR"/>
        </w:rPr>
      </w:pPr>
    </w:p>
    <w:p w14:paraId="709C5958" w14:textId="77777777" w:rsidR="00B534D9" w:rsidRPr="00F32D5D" w:rsidRDefault="009D5277" w:rsidP="00BE18A1">
      <w:pPr>
        <w:pStyle w:val="Paragraphedeliste"/>
        <w:numPr>
          <w:ilvl w:val="1"/>
          <w:numId w:val="8"/>
        </w:numPr>
        <w:jc w:val="both"/>
        <w:rPr>
          <w:rFonts w:ascii="Arial" w:hAnsi="Arial" w:cs="Arial"/>
          <w:b/>
          <w:color w:val="000000"/>
          <w:sz w:val="22"/>
          <w:szCs w:val="22"/>
          <w:lang w:val="fr-FR"/>
        </w:rPr>
      </w:pPr>
      <w:r w:rsidRPr="00F32D5D">
        <w:rPr>
          <w:rFonts w:ascii="Arial" w:hAnsi="Arial" w:cs="Arial"/>
          <w:b/>
          <w:color w:val="000000"/>
          <w:sz w:val="22"/>
          <w:szCs w:val="22"/>
          <w:lang w:val="fr-FR"/>
        </w:rPr>
        <w:t>Les acteurs du projet</w:t>
      </w:r>
    </w:p>
    <w:p w14:paraId="391C719E" w14:textId="77777777" w:rsidR="00BE18A1" w:rsidRPr="00F32D5D" w:rsidRDefault="00BE18A1" w:rsidP="00BE18A1">
      <w:pPr>
        <w:pStyle w:val="Paragraphedeliste"/>
        <w:ind w:left="1080"/>
        <w:jc w:val="both"/>
        <w:rPr>
          <w:rFonts w:ascii="Arial" w:hAnsi="Arial" w:cs="Arial"/>
          <w:color w:val="000000"/>
          <w:sz w:val="22"/>
          <w:szCs w:val="22"/>
          <w:lang w:val="fr-FR"/>
        </w:rPr>
      </w:pPr>
    </w:p>
    <w:p w14:paraId="059A62B4" w14:textId="77777777" w:rsidR="00467D4F" w:rsidRPr="00F32D5D" w:rsidRDefault="00467D4F" w:rsidP="00467D4F">
      <w:pPr>
        <w:pStyle w:val="WW-Standard"/>
        <w:jc w:val="both"/>
        <w:rPr>
          <w:rFonts w:ascii="Arial" w:hAnsi="Arial" w:cs="Arial"/>
          <w:sz w:val="22"/>
          <w:szCs w:val="22"/>
        </w:rPr>
      </w:pPr>
      <w:r w:rsidRPr="00F32D5D">
        <w:rPr>
          <w:rFonts w:ascii="Arial" w:hAnsi="Arial" w:cs="Arial"/>
          <w:sz w:val="22"/>
          <w:szCs w:val="22"/>
        </w:rPr>
        <w:t>Les acteurs de ce projet sont :</w:t>
      </w:r>
    </w:p>
    <w:p w14:paraId="0EC94452" w14:textId="77777777" w:rsidR="00467D4F" w:rsidRPr="00F32D5D" w:rsidRDefault="00467D4F" w:rsidP="00467D4F">
      <w:pPr>
        <w:pStyle w:val="WW-Standard"/>
        <w:jc w:val="both"/>
        <w:rPr>
          <w:rFonts w:ascii="Arial" w:hAnsi="Arial" w:cs="Arial"/>
          <w:sz w:val="22"/>
          <w:szCs w:val="22"/>
        </w:rPr>
      </w:pPr>
    </w:p>
    <w:p w14:paraId="1ED7C527" w14:textId="77777777" w:rsidR="004E0D77" w:rsidRPr="00F32D5D" w:rsidRDefault="004E0D77" w:rsidP="004E0D77">
      <w:pPr>
        <w:numPr>
          <w:ilvl w:val="0"/>
          <w:numId w:val="37"/>
        </w:numPr>
        <w:pBdr>
          <w:top w:val="nil"/>
          <w:left w:val="nil"/>
          <w:bottom w:val="nil"/>
          <w:right w:val="nil"/>
          <w:between w:val="nil"/>
        </w:pBdr>
        <w:ind w:left="0" w:firstLine="0"/>
        <w:jc w:val="both"/>
        <w:rPr>
          <w:rFonts w:ascii="Arial" w:hAnsi="Arial" w:cs="Arial"/>
          <w:color w:val="000000"/>
          <w:sz w:val="22"/>
          <w:szCs w:val="22"/>
          <w:lang w:val="fr-FR"/>
        </w:rPr>
      </w:pPr>
      <w:r w:rsidRPr="00F32D5D">
        <w:rPr>
          <w:rFonts w:ascii="Arial" w:eastAsia="Georgia" w:hAnsi="Arial" w:cs="Arial"/>
          <w:color w:val="000000"/>
          <w:sz w:val="22"/>
          <w:szCs w:val="22"/>
          <w:u w:val="single"/>
          <w:lang w:val="fr-FR"/>
        </w:rPr>
        <w:t>Le département à l’action culturelle et éducative des Archives nationales</w:t>
      </w:r>
      <w:r w:rsidRPr="00F32D5D">
        <w:rPr>
          <w:rFonts w:ascii="Arial" w:eastAsia="Georgia" w:hAnsi="Arial" w:cs="Arial"/>
          <w:color w:val="000000"/>
          <w:sz w:val="22"/>
          <w:szCs w:val="22"/>
          <w:lang w:val="fr-FR"/>
        </w:rPr>
        <w:t>, à travers son équipe de documentation qui assure la coordination générale du projet, le commissariat technique et la régie des œuvres ; l’atelier de montage et d’encadrement qui assure le montage et l’accrochage des pièces exposées, ainsi que la coordination du travail des différents prestataires techniques.</w:t>
      </w:r>
    </w:p>
    <w:p w14:paraId="56B33704" w14:textId="78A12116" w:rsidR="004E0D77" w:rsidRPr="00F32D5D" w:rsidRDefault="004E0D77" w:rsidP="004E0D77">
      <w:pPr>
        <w:pBdr>
          <w:top w:val="nil"/>
          <w:left w:val="nil"/>
          <w:bottom w:val="nil"/>
          <w:right w:val="nil"/>
          <w:between w:val="nil"/>
        </w:pBdr>
        <w:jc w:val="both"/>
        <w:rPr>
          <w:rFonts w:ascii="Arial" w:eastAsia="Georgia" w:hAnsi="Arial" w:cs="Arial"/>
          <w:sz w:val="22"/>
          <w:szCs w:val="22"/>
          <w:highlight w:val="yellow"/>
          <w:lang w:val="fr-FR"/>
        </w:rPr>
      </w:pPr>
      <w:r w:rsidRPr="00F32D5D">
        <w:rPr>
          <w:rFonts w:ascii="Arial" w:eastAsia="Georgia" w:hAnsi="Arial" w:cs="Arial"/>
          <w:color w:val="000000"/>
          <w:sz w:val="22"/>
          <w:szCs w:val="22"/>
          <w:lang w:val="fr-FR"/>
        </w:rPr>
        <w:t xml:space="preserve">Responsables : </w:t>
      </w:r>
      <w:bookmarkStart w:id="1" w:name="_Hlk191466507"/>
      <w:r w:rsidRPr="00F32D5D">
        <w:rPr>
          <w:rFonts w:ascii="Arial" w:eastAsia="Georgia" w:hAnsi="Arial" w:cs="Arial"/>
          <w:sz w:val="22"/>
          <w:szCs w:val="22"/>
          <w:lang w:val="fr-FR"/>
        </w:rPr>
        <w:t xml:space="preserve">M. Régis LAPASIN, responsable du service des expositions, Mme </w:t>
      </w:r>
      <w:r w:rsidR="00EF0EE5">
        <w:rPr>
          <w:rFonts w:ascii="Arial" w:eastAsia="Georgia" w:hAnsi="Arial" w:cs="Arial"/>
          <w:sz w:val="22"/>
          <w:szCs w:val="22"/>
          <w:lang w:val="fr-FR"/>
        </w:rPr>
        <w:t>Alexandra HAUCHECORNE</w:t>
      </w:r>
      <w:r w:rsidRPr="00F32D5D">
        <w:rPr>
          <w:rFonts w:ascii="Arial" w:eastAsia="Georgia" w:hAnsi="Arial" w:cs="Arial"/>
          <w:sz w:val="22"/>
          <w:szCs w:val="22"/>
          <w:lang w:val="fr-FR"/>
        </w:rPr>
        <w:t xml:space="preserve">, commissaire technique de l’exposition, M. Jérôme POLITI, responsable de l’atelier de muséographie, </w:t>
      </w:r>
      <w:r w:rsidR="00EF0EE5">
        <w:rPr>
          <w:rFonts w:ascii="Arial" w:eastAsia="Georgia" w:hAnsi="Arial" w:cs="Arial"/>
          <w:sz w:val="22"/>
          <w:szCs w:val="22"/>
          <w:lang w:val="fr-FR"/>
        </w:rPr>
        <w:t>Mme Agathe CASTELLINI</w:t>
      </w:r>
      <w:r w:rsidRPr="00F32D5D">
        <w:rPr>
          <w:rFonts w:ascii="Arial" w:eastAsia="Georgia" w:hAnsi="Arial" w:cs="Arial"/>
          <w:sz w:val="22"/>
          <w:szCs w:val="22"/>
          <w:lang w:val="fr-FR"/>
        </w:rPr>
        <w:t>, technicien</w:t>
      </w:r>
      <w:r w:rsidR="00EF0EE5">
        <w:rPr>
          <w:rFonts w:ascii="Arial" w:eastAsia="Georgia" w:hAnsi="Arial" w:cs="Arial"/>
          <w:sz w:val="22"/>
          <w:szCs w:val="22"/>
          <w:lang w:val="fr-FR"/>
        </w:rPr>
        <w:t>ne</w:t>
      </w:r>
      <w:r w:rsidRPr="00F32D5D">
        <w:rPr>
          <w:rFonts w:ascii="Arial" w:eastAsia="Georgia" w:hAnsi="Arial" w:cs="Arial"/>
          <w:sz w:val="22"/>
          <w:szCs w:val="22"/>
          <w:lang w:val="fr-FR"/>
        </w:rPr>
        <w:t xml:space="preserve"> d’art. </w:t>
      </w:r>
    </w:p>
    <w:p w14:paraId="34528A17" w14:textId="77777777" w:rsidR="004E0D77" w:rsidRPr="00F32D5D" w:rsidRDefault="004E0D77" w:rsidP="004E0D77">
      <w:pPr>
        <w:pBdr>
          <w:top w:val="nil"/>
          <w:left w:val="nil"/>
          <w:bottom w:val="nil"/>
          <w:right w:val="nil"/>
          <w:between w:val="nil"/>
        </w:pBdr>
        <w:jc w:val="both"/>
        <w:rPr>
          <w:rFonts w:ascii="Arial" w:eastAsia="Georgia" w:hAnsi="Arial" w:cs="Arial"/>
          <w:color w:val="000000"/>
          <w:sz w:val="22"/>
          <w:szCs w:val="22"/>
          <w:lang w:val="fr-FR"/>
        </w:rPr>
      </w:pPr>
      <w:r w:rsidRPr="00F32D5D">
        <w:rPr>
          <w:rFonts w:ascii="Arial" w:eastAsia="Georgia" w:hAnsi="Arial" w:cs="Arial"/>
          <w:color w:val="000000"/>
          <w:sz w:val="22"/>
          <w:szCs w:val="22"/>
          <w:lang w:val="fr-FR"/>
        </w:rPr>
        <w:t>Les coordonnées exactes seront transmises au titulaire du marché dès notification.</w:t>
      </w:r>
    </w:p>
    <w:p w14:paraId="5D8874F0" w14:textId="77777777" w:rsidR="004E0D77" w:rsidRPr="00F32D5D" w:rsidRDefault="004E0D77" w:rsidP="004E0D77">
      <w:pPr>
        <w:pBdr>
          <w:top w:val="nil"/>
          <w:left w:val="nil"/>
          <w:bottom w:val="nil"/>
          <w:right w:val="nil"/>
          <w:between w:val="nil"/>
        </w:pBdr>
        <w:jc w:val="both"/>
        <w:rPr>
          <w:rFonts w:ascii="Arial" w:eastAsia="Georgia" w:hAnsi="Arial" w:cs="Arial"/>
          <w:color w:val="000000"/>
          <w:sz w:val="22"/>
          <w:szCs w:val="22"/>
          <w:lang w:val="fr-FR"/>
        </w:rPr>
      </w:pPr>
    </w:p>
    <w:bookmarkEnd w:id="1"/>
    <w:p w14:paraId="050C74D8" w14:textId="3FCEBF10" w:rsidR="00EF0EE5" w:rsidRPr="00B22C7A" w:rsidRDefault="004E0D77" w:rsidP="00EF0EE5">
      <w:pPr>
        <w:numPr>
          <w:ilvl w:val="0"/>
          <w:numId w:val="36"/>
        </w:numPr>
        <w:pBdr>
          <w:top w:val="nil"/>
          <w:left w:val="nil"/>
          <w:bottom w:val="nil"/>
          <w:right w:val="nil"/>
          <w:between w:val="nil"/>
        </w:pBdr>
        <w:ind w:left="0" w:firstLine="0"/>
        <w:jc w:val="both"/>
        <w:rPr>
          <w:rFonts w:ascii="Arial" w:hAnsi="Arial" w:cs="Arial"/>
          <w:sz w:val="22"/>
          <w:szCs w:val="22"/>
          <w:lang w:val="fr-FR"/>
        </w:rPr>
      </w:pPr>
      <w:r w:rsidRPr="00EF0EE5">
        <w:rPr>
          <w:rFonts w:ascii="Arial" w:eastAsia="Georgia" w:hAnsi="Arial" w:cs="Arial"/>
          <w:color w:val="000000"/>
          <w:sz w:val="22"/>
          <w:szCs w:val="22"/>
          <w:u w:val="single"/>
          <w:lang w:val="fr-FR"/>
        </w:rPr>
        <w:t>Le commissariat scientifique de l’exposition</w:t>
      </w:r>
      <w:r w:rsidRPr="00EF0EE5">
        <w:rPr>
          <w:rFonts w:ascii="Arial" w:eastAsia="Georgia" w:hAnsi="Arial" w:cs="Arial"/>
          <w:color w:val="000000"/>
          <w:sz w:val="22"/>
          <w:szCs w:val="22"/>
          <w:lang w:val="fr-FR"/>
        </w:rPr>
        <w:t xml:space="preserve"> </w:t>
      </w:r>
      <w:r w:rsidRPr="00EF0EE5">
        <w:rPr>
          <w:rFonts w:ascii="Arial" w:hAnsi="Arial" w:cs="Arial"/>
          <w:sz w:val="22"/>
          <w:szCs w:val="22"/>
          <w:lang w:val="fr-FR"/>
        </w:rPr>
        <w:t>est assuré par </w:t>
      </w:r>
      <w:r w:rsidR="00EF0EE5">
        <w:rPr>
          <w:rFonts w:ascii="Arial" w:hAnsi="Arial" w:cs="Arial"/>
          <w:sz w:val="22"/>
          <w:szCs w:val="22"/>
          <w:lang w:val="fr-FR"/>
        </w:rPr>
        <w:t xml:space="preserve">Alexis </w:t>
      </w:r>
      <w:proofErr w:type="spellStart"/>
      <w:r w:rsidR="00EF0EE5">
        <w:rPr>
          <w:rFonts w:ascii="Arial" w:hAnsi="Arial" w:cs="Arial"/>
          <w:sz w:val="22"/>
          <w:szCs w:val="22"/>
          <w:lang w:val="fr-FR"/>
        </w:rPr>
        <w:t>Douchin</w:t>
      </w:r>
      <w:proofErr w:type="spellEnd"/>
      <w:r w:rsidR="00EF0EE5">
        <w:rPr>
          <w:rFonts w:ascii="Arial" w:hAnsi="Arial" w:cs="Arial"/>
          <w:sz w:val="22"/>
          <w:szCs w:val="22"/>
          <w:lang w:val="fr-FR"/>
        </w:rPr>
        <w:t xml:space="preserve"> et Thierry </w:t>
      </w:r>
      <w:proofErr w:type="spellStart"/>
      <w:r w:rsidR="00EF0EE5">
        <w:rPr>
          <w:rFonts w:ascii="Arial" w:hAnsi="Arial" w:cs="Arial"/>
          <w:sz w:val="22"/>
          <w:szCs w:val="22"/>
          <w:lang w:val="fr-FR"/>
        </w:rPr>
        <w:t>Sarmant</w:t>
      </w:r>
      <w:proofErr w:type="spellEnd"/>
      <w:r w:rsidR="00EF0EE5">
        <w:rPr>
          <w:rFonts w:ascii="Arial" w:hAnsi="Arial" w:cs="Arial"/>
          <w:sz w:val="22"/>
          <w:szCs w:val="22"/>
          <w:lang w:val="fr-FR"/>
        </w:rPr>
        <w:t>, responsables de fonds aux Archives nationales.</w:t>
      </w:r>
    </w:p>
    <w:p w14:paraId="62821CA2" w14:textId="77777777" w:rsidR="00EF0EE5" w:rsidRPr="00F32D5D" w:rsidRDefault="00EF0EE5" w:rsidP="00467D4F">
      <w:pPr>
        <w:pStyle w:val="WW-Standard"/>
        <w:jc w:val="both"/>
        <w:rPr>
          <w:rFonts w:ascii="Arial" w:hAnsi="Arial" w:cs="Arial"/>
          <w:sz w:val="22"/>
          <w:szCs w:val="22"/>
        </w:rPr>
      </w:pPr>
    </w:p>
    <w:p w14:paraId="574320EA" w14:textId="3C9DF6F6" w:rsidR="00467D4F" w:rsidRPr="00F32D5D" w:rsidRDefault="00467D4F" w:rsidP="00467D4F">
      <w:pPr>
        <w:pStyle w:val="WW-Standard"/>
        <w:numPr>
          <w:ilvl w:val="0"/>
          <w:numId w:val="16"/>
        </w:numPr>
        <w:suppressAutoHyphens/>
        <w:autoSpaceDN w:val="0"/>
        <w:ind w:left="0" w:firstLine="0"/>
        <w:jc w:val="both"/>
        <w:textAlignment w:val="baseline"/>
        <w:rPr>
          <w:rFonts w:ascii="Arial" w:hAnsi="Arial" w:cs="Arial"/>
          <w:sz w:val="22"/>
          <w:szCs w:val="22"/>
        </w:rPr>
      </w:pPr>
      <w:r w:rsidRPr="00F32D5D">
        <w:rPr>
          <w:rFonts w:ascii="Arial" w:hAnsi="Arial" w:cs="Arial"/>
          <w:sz w:val="22"/>
          <w:szCs w:val="22"/>
        </w:rPr>
        <w:t>L</w:t>
      </w:r>
      <w:r w:rsidRPr="00F32D5D">
        <w:rPr>
          <w:rFonts w:ascii="Arial" w:hAnsi="Arial" w:cs="Arial"/>
          <w:sz w:val="22"/>
          <w:szCs w:val="22"/>
          <w:u w:val="single"/>
        </w:rPr>
        <w:t>a conception scénographique et graphique</w:t>
      </w:r>
      <w:r w:rsidRPr="00F32D5D">
        <w:rPr>
          <w:rFonts w:ascii="Arial" w:hAnsi="Arial" w:cs="Arial"/>
          <w:sz w:val="22"/>
          <w:szCs w:val="22"/>
        </w:rPr>
        <w:t xml:space="preserve"> ainsi que le suivi de réalisation du projet sont assurés par l</w:t>
      </w:r>
      <w:r w:rsidR="00EF0EE5">
        <w:rPr>
          <w:rFonts w:ascii="Arial" w:hAnsi="Arial" w:cs="Arial"/>
          <w:sz w:val="22"/>
          <w:szCs w:val="22"/>
        </w:rPr>
        <w:t xml:space="preserve">es </w:t>
      </w:r>
      <w:r w:rsidRPr="00F32D5D">
        <w:rPr>
          <w:rFonts w:ascii="Arial" w:hAnsi="Arial" w:cs="Arial"/>
          <w:sz w:val="22"/>
          <w:szCs w:val="22"/>
        </w:rPr>
        <w:t>agence</w:t>
      </w:r>
      <w:r w:rsidR="00EF0EE5">
        <w:rPr>
          <w:rFonts w:ascii="Arial" w:hAnsi="Arial" w:cs="Arial"/>
          <w:sz w:val="22"/>
          <w:szCs w:val="22"/>
        </w:rPr>
        <w:t>s</w:t>
      </w:r>
      <w:r w:rsidRPr="00F32D5D">
        <w:rPr>
          <w:rFonts w:ascii="Arial" w:hAnsi="Arial" w:cs="Arial"/>
          <w:sz w:val="22"/>
          <w:szCs w:val="22"/>
        </w:rPr>
        <w:t xml:space="preserve"> </w:t>
      </w:r>
      <w:r w:rsidR="00EF0EE5">
        <w:rPr>
          <w:rFonts w:ascii="Arial" w:hAnsi="Arial" w:cs="Arial"/>
          <w:sz w:val="22"/>
          <w:szCs w:val="22"/>
        </w:rPr>
        <w:t>ATOY</w:t>
      </w:r>
      <w:r w:rsidRPr="00F32D5D">
        <w:rPr>
          <w:rFonts w:ascii="Arial" w:hAnsi="Arial" w:cs="Arial"/>
          <w:sz w:val="22"/>
          <w:szCs w:val="22"/>
        </w:rPr>
        <w:t xml:space="preserve"> (scénographie</w:t>
      </w:r>
      <w:r w:rsidR="00A91515" w:rsidRPr="00F32D5D">
        <w:rPr>
          <w:rFonts w:ascii="Arial" w:hAnsi="Arial" w:cs="Arial"/>
          <w:sz w:val="22"/>
          <w:szCs w:val="22"/>
        </w:rPr>
        <w:t xml:space="preserve">) et </w:t>
      </w:r>
      <w:r w:rsidR="00EF0EE5">
        <w:rPr>
          <w:rFonts w:ascii="Arial" w:hAnsi="Arial" w:cs="Arial"/>
          <w:sz w:val="22"/>
          <w:szCs w:val="22"/>
        </w:rPr>
        <w:t>Volume Visuel</w:t>
      </w:r>
      <w:r w:rsidR="00A91515" w:rsidRPr="00F32D5D">
        <w:rPr>
          <w:rFonts w:ascii="Arial" w:hAnsi="Arial" w:cs="Arial"/>
          <w:sz w:val="22"/>
          <w:szCs w:val="22"/>
        </w:rPr>
        <w:t xml:space="preserve"> (</w:t>
      </w:r>
      <w:r w:rsidR="00B144AC" w:rsidRPr="00F32D5D">
        <w:rPr>
          <w:rFonts w:ascii="Arial" w:hAnsi="Arial" w:cs="Arial"/>
          <w:sz w:val="22"/>
          <w:szCs w:val="22"/>
        </w:rPr>
        <w:t>g</w:t>
      </w:r>
      <w:r w:rsidR="00A91515" w:rsidRPr="00F32D5D">
        <w:rPr>
          <w:rFonts w:ascii="Arial" w:hAnsi="Arial" w:cs="Arial"/>
          <w:sz w:val="22"/>
          <w:szCs w:val="22"/>
        </w:rPr>
        <w:t>raphisme)</w:t>
      </w:r>
      <w:r w:rsidRPr="00F32D5D">
        <w:rPr>
          <w:rFonts w:ascii="Arial" w:hAnsi="Arial" w:cs="Arial"/>
          <w:sz w:val="22"/>
          <w:szCs w:val="22"/>
        </w:rPr>
        <w:t>. Elle</w:t>
      </w:r>
      <w:r w:rsidR="00A91515" w:rsidRPr="00F32D5D">
        <w:rPr>
          <w:rFonts w:ascii="Arial" w:hAnsi="Arial" w:cs="Arial"/>
          <w:sz w:val="22"/>
          <w:szCs w:val="22"/>
        </w:rPr>
        <w:t>s</w:t>
      </w:r>
      <w:r w:rsidRPr="00F32D5D">
        <w:rPr>
          <w:rFonts w:ascii="Arial" w:hAnsi="Arial" w:cs="Arial"/>
          <w:sz w:val="22"/>
          <w:szCs w:val="22"/>
        </w:rPr>
        <w:t xml:space="preserve"> ser</w:t>
      </w:r>
      <w:r w:rsidR="00A91515" w:rsidRPr="00F32D5D">
        <w:rPr>
          <w:rFonts w:ascii="Arial" w:hAnsi="Arial" w:cs="Arial"/>
          <w:sz w:val="22"/>
          <w:szCs w:val="22"/>
        </w:rPr>
        <w:t>ont</w:t>
      </w:r>
      <w:r w:rsidRPr="00F32D5D">
        <w:rPr>
          <w:rFonts w:ascii="Arial" w:hAnsi="Arial" w:cs="Arial"/>
          <w:sz w:val="22"/>
          <w:szCs w:val="22"/>
        </w:rPr>
        <w:t xml:space="preserve"> le</w:t>
      </w:r>
      <w:r w:rsidR="00A91515" w:rsidRPr="00F32D5D">
        <w:rPr>
          <w:rFonts w:ascii="Arial" w:hAnsi="Arial" w:cs="Arial"/>
          <w:sz w:val="22"/>
          <w:szCs w:val="22"/>
        </w:rPr>
        <w:t>s</w:t>
      </w:r>
      <w:r w:rsidRPr="00F32D5D">
        <w:rPr>
          <w:rFonts w:ascii="Arial" w:hAnsi="Arial" w:cs="Arial"/>
          <w:sz w:val="22"/>
          <w:szCs w:val="22"/>
        </w:rPr>
        <w:t xml:space="preserve"> principa</w:t>
      </w:r>
      <w:r w:rsidR="00A91515" w:rsidRPr="00F32D5D">
        <w:rPr>
          <w:rFonts w:ascii="Arial" w:hAnsi="Arial" w:cs="Arial"/>
          <w:sz w:val="22"/>
          <w:szCs w:val="22"/>
        </w:rPr>
        <w:t>ux</w:t>
      </w:r>
      <w:r w:rsidRPr="00F32D5D">
        <w:rPr>
          <w:rFonts w:ascii="Arial" w:hAnsi="Arial" w:cs="Arial"/>
          <w:sz w:val="22"/>
          <w:szCs w:val="22"/>
        </w:rPr>
        <w:t xml:space="preserve"> interlocuteur</w:t>
      </w:r>
      <w:r w:rsidR="00A91515" w:rsidRPr="00F32D5D">
        <w:rPr>
          <w:rFonts w:ascii="Arial" w:hAnsi="Arial" w:cs="Arial"/>
          <w:sz w:val="22"/>
          <w:szCs w:val="22"/>
        </w:rPr>
        <w:t>s</w:t>
      </w:r>
      <w:r w:rsidRPr="00F32D5D">
        <w:rPr>
          <w:rFonts w:ascii="Arial" w:hAnsi="Arial" w:cs="Arial"/>
          <w:sz w:val="22"/>
          <w:szCs w:val="22"/>
        </w:rPr>
        <w:t xml:space="preserve"> du titulaire du présent marché. Les coordonnées précises des interlocuteurs seront fournies au titulaire du marché dès notification.</w:t>
      </w:r>
    </w:p>
    <w:p w14:paraId="455296E9" w14:textId="77777777" w:rsidR="00467D4F" w:rsidRPr="00F32D5D" w:rsidRDefault="00467D4F" w:rsidP="00467D4F">
      <w:pPr>
        <w:pStyle w:val="WW-Standard"/>
        <w:jc w:val="both"/>
        <w:rPr>
          <w:rFonts w:ascii="Arial" w:hAnsi="Arial" w:cs="Arial"/>
          <w:sz w:val="22"/>
          <w:szCs w:val="22"/>
        </w:rPr>
      </w:pPr>
    </w:p>
    <w:p w14:paraId="0C7443B0" w14:textId="77777777" w:rsidR="00467D4F" w:rsidRPr="00F32D5D" w:rsidRDefault="00467D4F" w:rsidP="00467D4F">
      <w:pPr>
        <w:pStyle w:val="WW-Standard"/>
        <w:jc w:val="both"/>
        <w:rPr>
          <w:rFonts w:ascii="Arial" w:hAnsi="Arial" w:cs="Arial"/>
          <w:sz w:val="22"/>
          <w:szCs w:val="22"/>
        </w:rPr>
      </w:pPr>
      <w:r w:rsidRPr="00F32D5D">
        <w:rPr>
          <w:rFonts w:ascii="Arial" w:hAnsi="Arial" w:cs="Arial"/>
          <w:sz w:val="22"/>
          <w:szCs w:val="22"/>
        </w:rPr>
        <w:t>Le titulaire travaillera en collaboration étroite avec la scénographe et la graphiste de l’exposition qui veilleront à ce que la mise en œuvre de la mission respecte les impératifs techniques et esthétiques de l’exposition.</w:t>
      </w:r>
    </w:p>
    <w:p w14:paraId="63555EA6" w14:textId="77777777" w:rsidR="00467D4F" w:rsidRPr="00F32D5D" w:rsidRDefault="00467D4F" w:rsidP="00467D4F">
      <w:pPr>
        <w:pStyle w:val="WW-Standard"/>
        <w:jc w:val="both"/>
        <w:rPr>
          <w:rFonts w:ascii="Arial" w:hAnsi="Arial" w:cs="Arial"/>
          <w:sz w:val="22"/>
          <w:szCs w:val="22"/>
        </w:rPr>
      </w:pPr>
    </w:p>
    <w:p w14:paraId="5D1CEA7B" w14:textId="77777777" w:rsidR="00467D4F" w:rsidRPr="00F32D5D" w:rsidRDefault="00467D4F" w:rsidP="00467D4F">
      <w:pPr>
        <w:pStyle w:val="Titre2"/>
        <w:numPr>
          <w:ilvl w:val="1"/>
          <w:numId w:val="8"/>
        </w:numPr>
        <w:suppressAutoHyphens/>
        <w:autoSpaceDN w:val="0"/>
        <w:spacing w:before="0" w:after="0"/>
        <w:jc w:val="both"/>
        <w:textAlignment w:val="baseline"/>
        <w:rPr>
          <w:rFonts w:ascii="Arial" w:hAnsi="Arial" w:cs="Arial"/>
          <w:b w:val="0"/>
          <w:bCs w:val="0"/>
          <w:sz w:val="22"/>
          <w:szCs w:val="22"/>
          <w:lang w:val="fr-FR"/>
        </w:rPr>
      </w:pPr>
      <w:r w:rsidRPr="00F32D5D">
        <w:rPr>
          <w:rFonts w:ascii="Arial" w:hAnsi="Arial" w:cs="Arial"/>
          <w:sz w:val="22"/>
          <w:szCs w:val="22"/>
          <w:lang w:val="fr-FR"/>
        </w:rPr>
        <w:t>Calendrier d’exécution</w:t>
      </w:r>
    </w:p>
    <w:p w14:paraId="395C6B44" w14:textId="77777777" w:rsidR="00467D4F" w:rsidRPr="00F32D5D" w:rsidRDefault="00467D4F" w:rsidP="00467D4F">
      <w:pPr>
        <w:pStyle w:val="WW-Standard"/>
        <w:jc w:val="both"/>
        <w:rPr>
          <w:rFonts w:ascii="Arial" w:hAnsi="Arial" w:cs="Arial"/>
          <w:b/>
          <w:bCs/>
          <w:caps/>
          <w:sz w:val="22"/>
          <w:szCs w:val="22"/>
        </w:rPr>
      </w:pPr>
    </w:p>
    <w:p w14:paraId="19F8C2A2" w14:textId="3BD48746" w:rsidR="00A04C1C" w:rsidRPr="00A04C1C" w:rsidRDefault="00A04C1C" w:rsidP="00A04C1C">
      <w:pPr>
        <w:pBdr>
          <w:top w:val="nil"/>
          <w:left w:val="nil"/>
          <w:bottom w:val="nil"/>
          <w:right w:val="nil"/>
          <w:between w:val="nil"/>
        </w:pBdr>
        <w:jc w:val="both"/>
        <w:rPr>
          <w:rFonts w:ascii="Arial" w:eastAsia="Arial" w:hAnsi="Arial" w:cs="Arial"/>
          <w:color w:val="000000"/>
          <w:sz w:val="22"/>
          <w:szCs w:val="22"/>
          <w:lang w:val="fr-FR"/>
        </w:rPr>
      </w:pPr>
      <w:r w:rsidRPr="00A04C1C">
        <w:rPr>
          <w:rFonts w:ascii="Arial" w:eastAsia="Arial" w:hAnsi="Arial" w:cs="Arial"/>
          <w:color w:val="000000"/>
          <w:sz w:val="22"/>
          <w:szCs w:val="22"/>
          <w:lang w:val="fr-FR"/>
        </w:rPr>
        <w:t>Le calendrier prévisionnel d’exécution est annexé au présent CCTP (</w:t>
      </w:r>
      <w:r w:rsidR="00F82A45" w:rsidRPr="003A4BB8">
        <w:rPr>
          <w:rFonts w:ascii="Arial" w:eastAsia="Arial" w:hAnsi="Arial" w:cs="Arial"/>
          <w:color w:val="00B050"/>
          <w:sz w:val="22"/>
          <w:szCs w:val="22"/>
          <w:u w:val="single"/>
          <w:lang w:val="fr-FR"/>
        </w:rPr>
        <w:t>Annexe 2_PLANNING</w:t>
      </w:r>
      <w:r w:rsidRPr="00A04C1C">
        <w:rPr>
          <w:rFonts w:ascii="Arial" w:eastAsia="Arial" w:hAnsi="Arial" w:cs="Arial"/>
          <w:color w:val="000000"/>
          <w:sz w:val="22"/>
          <w:szCs w:val="22"/>
          <w:lang w:val="fr-FR"/>
        </w:rPr>
        <w:t>). Il sera daté et définitif lors de la réunion de coordination indiquée au CCAP.</w:t>
      </w:r>
    </w:p>
    <w:p w14:paraId="774F7DEA" w14:textId="77777777" w:rsidR="00A04C1C" w:rsidRPr="00A04C1C" w:rsidRDefault="00A04C1C" w:rsidP="00A04C1C">
      <w:pPr>
        <w:pBdr>
          <w:top w:val="nil"/>
          <w:left w:val="nil"/>
          <w:bottom w:val="nil"/>
          <w:right w:val="nil"/>
          <w:between w:val="nil"/>
        </w:pBdr>
        <w:jc w:val="both"/>
        <w:rPr>
          <w:rFonts w:ascii="Arial" w:eastAsia="Arial" w:hAnsi="Arial" w:cs="Arial"/>
          <w:color w:val="000000"/>
          <w:sz w:val="22"/>
          <w:szCs w:val="22"/>
          <w:lang w:val="fr-FR"/>
        </w:rPr>
      </w:pPr>
      <w:r w:rsidRPr="00A04C1C">
        <w:rPr>
          <w:rFonts w:ascii="Arial" w:eastAsia="Arial" w:hAnsi="Arial" w:cs="Arial"/>
          <w:color w:val="000000"/>
          <w:sz w:val="22"/>
          <w:szCs w:val="22"/>
          <w:lang w:val="fr-FR"/>
        </w:rPr>
        <w:t xml:space="preserve">Les grandes phases du projet sont les suivantes : </w:t>
      </w:r>
    </w:p>
    <w:p w14:paraId="6C82FAF0" w14:textId="77777777" w:rsidR="00E11869" w:rsidRDefault="00E11869" w:rsidP="00F82A45">
      <w:pPr>
        <w:pStyle w:val="Paragraphedeliste"/>
        <w:pBdr>
          <w:top w:val="nil"/>
          <w:left w:val="nil"/>
          <w:bottom w:val="nil"/>
          <w:right w:val="nil"/>
          <w:between w:val="nil"/>
        </w:pBdr>
        <w:jc w:val="both"/>
        <w:rPr>
          <w:rFonts w:ascii="Arial" w:eastAsia="Arial" w:hAnsi="Arial" w:cs="Arial"/>
          <w:color w:val="ED7D31" w:themeColor="accent2"/>
          <w:sz w:val="22"/>
          <w:szCs w:val="22"/>
          <w:lang w:val="fr-FR"/>
        </w:rPr>
      </w:pPr>
    </w:p>
    <w:p w14:paraId="2816068F" w14:textId="77777777" w:rsidR="00F82A45" w:rsidRPr="003A4BB8" w:rsidRDefault="00F82A45" w:rsidP="00F82A45">
      <w:pPr>
        <w:pStyle w:val="Paragraphedeliste"/>
        <w:numPr>
          <w:ilvl w:val="0"/>
          <w:numId w:val="40"/>
        </w:numPr>
        <w:pBdr>
          <w:top w:val="nil"/>
          <w:left w:val="nil"/>
          <w:bottom w:val="nil"/>
          <w:right w:val="nil"/>
          <w:between w:val="nil"/>
        </w:pBdr>
        <w:jc w:val="both"/>
        <w:rPr>
          <w:rFonts w:ascii="Arial" w:eastAsia="Arial" w:hAnsi="Arial" w:cs="Arial"/>
          <w:color w:val="auto"/>
          <w:sz w:val="22"/>
          <w:szCs w:val="22"/>
          <w:lang w:val="fr-FR"/>
        </w:rPr>
      </w:pPr>
      <w:r w:rsidRPr="003A4BB8">
        <w:rPr>
          <w:rFonts w:ascii="Arial" w:eastAsia="Arial" w:hAnsi="Arial" w:cs="Arial"/>
          <w:color w:val="auto"/>
          <w:sz w:val="22"/>
          <w:szCs w:val="22"/>
          <w:lang w:val="fr-FR"/>
        </w:rPr>
        <w:t>Mardi 3 février : pose de la signalétique extérieure.</w:t>
      </w:r>
    </w:p>
    <w:p w14:paraId="70065844" w14:textId="77777777" w:rsidR="00F82A45" w:rsidRPr="003A4BB8" w:rsidRDefault="00F82A45" w:rsidP="00F82A45">
      <w:pPr>
        <w:pStyle w:val="Paragraphedeliste"/>
        <w:numPr>
          <w:ilvl w:val="0"/>
          <w:numId w:val="40"/>
        </w:numPr>
        <w:pBdr>
          <w:top w:val="nil"/>
          <w:left w:val="nil"/>
          <w:bottom w:val="nil"/>
          <w:right w:val="nil"/>
          <w:between w:val="nil"/>
        </w:pBdr>
        <w:jc w:val="both"/>
        <w:rPr>
          <w:rFonts w:ascii="Arial" w:eastAsia="Arial" w:hAnsi="Arial" w:cs="Arial"/>
          <w:color w:val="auto"/>
          <w:sz w:val="22"/>
          <w:szCs w:val="22"/>
          <w:lang w:val="fr-FR"/>
        </w:rPr>
      </w:pPr>
      <w:bookmarkStart w:id="2" w:name="_Hlk207802216"/>
      <w:r w:rsidRPr="003A4BB8">
        <w:rPr>
          <w:rFonts w:ascii="Arial" w:eastAsia="Arial" w:hAnsi="Arial" w:cs="Arial"/>
          <w:color w:val="auto"/>
          <w:sz w:val="22"/>
          <w:szCs w:val="22"/>
          <w:lang w:val="fr-FR"/>
        </w:rPr>
        <w:t xml:space="preserve">Lundi 16 février 2026 : pose des sols PVC </w:t>
      </w:r>
    </w:p>
    <w:p w14:paraId="3E750B02" w14:textId="77777777" w:rsidR="00F82A45" w:rsidRPr="003A4BB8" w:rsidRDefault="00F82A45" w:rsidP="00F82A45">
      <w:pPr>
        <w:pStyle w:val="Paragraphedeliste"/>
        <w:numPr>
          <w:ilvl w:val="0"/>
          <w:numId w:val="40"/>
        </w:numPr>
        <w:pBdr>
          <w:top w:val="nil"/>
          <w:left w:val="nil"/>
          <w:bottom w:val="nil"/>
          <w:right w:val="nil"/>
          <w:between w:val="nil"/>
        </w:pBdr>
        <w:jc w:val="both"/>
        <w:rPr>
          <w:rFonts w:ascii="Arial" w:eastAsia="Arial" w:hAnsi="Arial" w:cs="Arial"/>
          <w:color w:val="auto"/>
          <w:sz w:val="22"/>
          <w:szCs w:val="22"/>
          <w:lang w:val="fr-FR"/>
        </w:rPr>
      </w:pPr>
      <w:r w:rsidRPr="003A4BB8">
        <w:rPr>
          <w:rFonts w:ascii="Arial" w:eastAsia="Arial" w:hAnsi="Arial" w:cs="Arial"/>
          <w:color w:val="auto"/>
          <w:sz w:val="22"/>
          <w:szCs w:val="22"/>
          <w:lang w:val="fr-FR"/>
        </w:rPr>
        <w:t>Du 2 au 6 mars : pose des décors, papiers peints</w:t>
      </w:r>
    </w:p>
    <w:p w14:paraId="2B34318E" w14:textId="77777777" w:rsidR="00F82A45" w:rsidRPr="003A4BB8" w:rsidRDefault="00F82A45" w:rsidP="00F82A45">
      <w:pPr>
        <w:pStyle w:val="Paragraphedeliste"/>
        <w:numPr>
          <w:ilvl w:val="0"/>
          <w:numId w:val="40"/>
        </w:numPr>
        <w:pBdr>
          <w:top w:val="nil"/>
          <w:left w:val="nil"/>
          <w:bottom w:val="nil"/>
          <w:right w:val="nil"/>
          <w:between w:val="nil"/>
        </w:pBdr>
        <w:jc w:val="both"/>
        <w:rPr>
          <w:rFonts w:ascii="Arial" w:eastAsia="Arial" w:hAnsi="Arial" w:cs="Arial"/>
          <w:color w:val="auto"/>
          <w:sz w:val="22"/>
          <w:szCs w:val="22"/>
          <w:lang w:val="fr-FR"/>
        </w:rPr>
      </w:pPr>
      <w:r w:rsidRPr="003A4BB8">
        <w:rPr>
          <w:rFonts w:ascii="Arial" w:eastAsia="Arial" w:hAnsi="Arial" w:cs="Arial"/>
          <w:color w:val="auto"/>
          <w:sz w:val="22"/>
          <w:szCs w:val="22"/>
          <w:lang w:val="fr-FR"/>
        </w:rPr>
        <w:t>Lundi 9 mars : début de l’installation des œuvres et documents</w:t>
      </w:r>
    </w:p>
    <w:p w14:paraId="0C5DE8A9" w14:textId="77777777" w:rsidR="00F82A45" w:rsidRPr="003A4BB8" w:rsidRDefault="00F82A45" w:rsidP="00F82A45">
      <w:pPr>
        <w:pStyle w:val="Paragraphedeliste"/>
        <w:numPr>
          <w:ilvl w:val="0"/>
          <w:numId w:val="40"/>
        </w:numPr>
        <w:pBdr>
          <w:top w:val="nil"/>
          <w:left w:val="nil"/>
          <w:bottom w:val="nil"/>
          <w:right w:val="nil"/>
          <w:between w:val="nil"/>
        </w:pBdr>
        <w:jc w:val="both"/>
        <w:rPr>
          <w:rFonts w:ascii="Arial" w:eastAsia="Arial" w:hAnsi="Arial" w:cs="Arial"/>
          <w:color w:val="auto"/>
          <w:sz w:val="22"/>
          <w:szCs w:val="22"/>
          <w:lang w:val="fr-FR"/>
        </w:rPr>
      </w:pPr>
      <w:r w:rsidRPr="003A4BB8">
        <w:rPr>
          <w:rFonts w:ascii="Arial" w:eastAsia="Arial" w:hAnsi="Arial" w:cs="Arial"/>
          <w:color w:val="auto"/>
          <w:sz w:val="22"/>
          <w:szCs w:val="22"/>
          <w:lang w:val="fr-FR"/>
        </w:rPr>
        <w:t>Du 9 au 30 mars : pose des textes adhésif et cartels</w:t>
      </w:r>
    </w:p>
    <w:p w14:paraId="09B3473B" w14:textId="77777777" w:rsidR="00F82A45" w:rsidRPr="003A4BB8" w:rsidRDefault="00F82A45" w:rsidP="00F82A45">
      <w:pPr>
        <w:pStyle w:val="Paragraphedeliste"/>
        <w:numPr>
          <w:ilvl w:val="0"/>
          <w:numId w:val="40"/>
        </w:numPr>
        <w:pBdr>
          <w:top w:val="nil"/>
          <w:left w:val="nil"/>
          <w:bottom w:val="nil"/>
          <w:right w:val="nil"/>
          <w:between w:val="nil"/>
        </w:pBdr>
        <w:jc w:val="both"/>
        <w:rPr>
          <w:rFonts w:ascii="Arial" w:eastAsia="Arial" w:hAnsi="Arial" w:cs="Arial"/>
          <w:color w:val="auto"/>
          <w:sz w:val="22"/>
          <w:szCs w:val="22"/>
          <w:lang w:val="fr-FR"/>
        </w:rPr>
      </w:pPr>
      <w:r w:rsidRPr="003A4BB8">
        <w:rPr>
          <w:rFonts w:ascii="Arial" w:eastAsia="Arial" w:hAnsi="Arial" w:cs="Arial"/>
          <w:color w:val="auto"/>
          <w:sz w:val="22"/>
          <w:szCs w:val="22"/>
          <w:lang w:val="fr-FR"/>
        </w:rPr>
        <w:t xml:space="preserve">Mardi 30 mars : inauguration </w:t>
      </w:r>
    </w:p>
    <w:p w14:paraId="3DC05FE0" w14:textId="77777777" w:rsidR="00F82A45" w:rsidRPr="003A4BB8" w:rsidRDefault="00F82A45" w:rsidP="00F82A45">
      <w:pPr>
        <w:pStyle w:val="Paragraphedeliste"/>
        <w:numPr>
          <w:ilvl w:val="0"/>
          <w:numId w:val="40"/>
        </w:numPr>
        <w:pBdr>
          <w:top w:val="nil"/>
          <w:left w:val="nil"/>
          <w:bottom w:val="nil"/>
          <w:right w:val="nil"/>
          <w:between w:val="nil"/>
        </w:pBdr>
        <w:jc w:val="both"/>
        <w:rPr>
          <w:rFonts w:ascii="Arial" w:eastAsia="Arial" w:hAnsi="Arial" w:cs="Arial"/>
          <w:color w:val="auto"/>
          <w:sz w:val="22"/>
          <w:szCs w:val="22"/>
          <w:lang w:val="fr-FR"/>
        </w:rPr>
      </w:pPr>
      <w:r w:rsidRPr="003A4BB8">
        <w:rPr>
          <w:rFonts w:ascii="Arial" w:eastAsia="Arial" w:hAnsi="Arial" w:cs="Arial"/>
          <w:color w:val="auto"/>
          <w:sz w:val="22"/>
          <w:szCs w:val="22"/>
          <w:lang w:val="fr-FR"/>
        </w:rPr>
        <w:t>Mercredi 1</w:t>
      </w:r>
      <w:r w:rsidRPr="003A4BB8">
        <w:rPr>
          <w:rFonts w:ascii="Arial" w:eastAsia="Arial" w:hAnsi="Arial" w:cs="Arial"/>
          <w:color w:val="auto"/>
          <w:sz w:val="22"/>
          <w:szCs w:val="22"/>
          <w:vertAlign w:val="superscript"/>
          <w:lang w:val="fr-FR"/>
        </w:rPr>
        <w:t>er</w:t>
      </w:r>
      <w:r w:rsidRPr="003A4BB8">
        <w:rPr>
          <w:rFonts w:ascii="Arial" w:eastAsia="Arial" w:hAnsi="Arial" w:cs="Arial"/>
          <w:color w:val="auto"/>
          <w:sz w:val="22"/>
          <w:szCs w:val="22"/>
          <w:lang w:val="fr-FR"/>
        </w:rPr>
        <w:t xml:space="preserve"> avril : ouverture au public</w:t>
      </w:r>
    </w:p>
    <w:p w14:paraId="182AEC1E" w14:textId="77777777" w:rsidR="00F82A45" w:rsidRPr="003A4BB8" w:rsidRDefault="00F82A45" w:rsidP="00F82A45">
      <w:pPr>
        <w:pStyle w:val="Paragraphedeliste"/>
        <w:numPr>
          <w:ilvl w:val="0"/>
          <w:numId w:val="40"/>
        </w:numPr>
        <w:pBdr>
          <w:top w:val="nil"/>
          <w:left w:val="nil"/>
          <w:bottom w:val="nil"/>
          <w:right w:val="nil"/>
          <w:between w:val="nil"/>
        </w:pBdr>
        <w:jc w:val="both"/>
        <w:rPr>
          <w:rFonts w:ascii="Arial" w:eastAsia="Arial" w:hAnsi="Arial" w:cs="Arial"/>
          <w:color w:val="auto"/>
          <w:sz w:val="22"/>
          <w:szCs w:val="22"/>
          <w:lang w:val="fr-FR"/>
        </w:rPr>
      </w:pPr>
      <w:r w:rsidRPr="003A4BB8">
        <w:rPr>
          <w:rFonts w:ascii="Arial" w:eastAsia="Arial" w:hAnsi="Arial" w:cs="Arial"/>
          <w:color w:val="auto"/>
          <w:sz w:val="22"/>
          <w:szCs w:val="22"/>
          <w:lang w:val="fr-FR"/>
        </w:rPr>
        <w:t>15 au 2</w:t>
      </w:r>
      <w:r>
        <w:rPr>
          <w:rFonts w:ascii="Arial" w:eastAsia="Arial" w:hAnsi="Arial" w:cs="Arial"/>
          <w:color w:val="auto"/>
          <w:sz w:val="22"/>
          <w:szCs w:val="22"/>
          <w:lang w:val="fr-FR"/>
        </w:rPr>
        <w:t>2</w:t>
      </w:r>
      <w:r w:rsidRPr="003A4BB8">
        <w:rPr>
          <w:rFonts w:ascii="Arial" w:eastAsia="Arial" w:hAnsi="Arial" w:cs="Arial"/>
          <w:color w:val="auto"/>
          <w:sz w:val="22"/>
          <w:szCs w:val="22"/>
          <w:lang w:val="fr-FR"/>
        </w:rPr>
        <w:t xml:space="preserve"> juillet : démontage des œuvres et documents</w:t>
      </w:r>
    </w:p>
    <w:p w14:paraId="41B10946" w14:textId="77777777" w:rsidR="00F82A45" w:rsidRDefault="00F82A45" w:rsidP="00F82A45">
      <w:pPr>
        <w:pStyle w:val="Paragraphedeliste"/>
        <w:numPr>
          <w:ilvl w:val="0"/>
          <w:numId w:val="40"/>
        </w:numPr>
        <w:pBdr>
          <w:top w:val="nil"/>
          <w:left w:val="nil"/>
          <w:bottom w:val="nil"/>
          <w:right w:val="nil"/>
          <w:between w:val="nil"/>
        </w:pBdr>
        <w:jc w:val="both"/>
        <w:rPr>
          <w:rFonts w:ascii="Arial" w:eastAsia="Arial" w:hAnsi="Arial" w:cs="Arial"/>
          <w:color w:val="auto"/>
          <w:sz w:val="22"/>
          <w:szCs w:val="22"/>
          <w:lang w:val="fr-FR"/>
        </w:rPr>
      </w:pPr>
      <w:r w:rsidRPr="003A4BB8">
        <w:rPr>
          <w:rFonts w:ascii="Arial" w:eastAsia="Arial" w:hAnsi="Arial" w:cs="Arial"/>
          <w:color w:val="auto"/>
          <w:sz w:val="22"/>
          <w:szCs w:val="22"/>
          <w:lang w:val="fr-FR"/>
        </w:rPr>
        <w:t>2</w:t>
      </w:r>
      <w:r>
        <w:rPr>
          <w:rFonts w:ascii="Arial" w:eastAsia="Arial" w:hAnsi="Arial" w:cs="Arial"/>
          <w:color w:val="auto"/>
          <w:sz w:val="22"/>
          <w:szCs w:val="22"/>
          <w:lang w:val="fr-FR"/>
        </w:rPr>
        <w:t>3</w:t>
      </w:r>
      <w:r w:rsidRPr="003A4BB8">
        <w:rPr>
          <w:rFonts w:ascii="Arial" w:eastAsia="Arial" w:hAnsi="Arial" w:cs="Arial"/>
          <w:color w:val="auto"/>
          <w:sz w:val="22"/>
          <w:szCs w:val="22"/>
          <w:lang w:val="fr-FR"/>
        </w:rPr>
        <w:t xml:space="preserve"> au 30 juillet : démontage du graphisme</w:t>
      </w:r>
    </w:p>
    <w:p w14:paraId="05CB4C7C" w14:textId="77777777" w:rsidR="00F82A45" w:rsidRPr="003A4BB8" w:rsidRDefault="00F82A45" w:rsidP="00F82A45">
      <w:pPr>
        <w:pStyle w:val="Paragraphedeliste"/>
        <w:numPr>
          <w:ilvl w:val="0"/>
          <w:numId w:val="40"/>
        </w:numPr>
        <w:pBdr>
          <w:top w:val="nil"/>
          <w:left w:val="nil"/>
          <w:bottom w:val="nil"/>
          <w:right w:val="nil"/>
          <w:between w:val="nil"/>
        </w:pBdr>
        <w:jc w:val="both"/>
        <w:rPr>
          <w:rFonts w:ascii="Arial" w:eastAsia="Arial" w:hAnsi="Arial" w:cs="Arial"/>
          <w:color w:val="auto"/>
          <w:sz w:val="22"/>
          <w:szCs w:val="22"/>
          <w:lang w:val="fr-FR"/>
        </w:rPr>
      </w:pPr>
    </w:p>
    <w:bookmarkEnd w:id="2"/>
    <w:p w14:paraId="0AF8B46D" w14:textId="77777777" w:rsidR="00B534D9" w:rsidRPr="00F32D5D" w:rsidRDefault="00B534D9" w:rsidP="00E11869">
      <w:pPr>
        <w:ind w:firstLine="708"/>
        <w:jc w:val="both"/>
        <w:rPr>
          <w:rFonts w:ascii="Arial" w:hAnsi="Arial" w:cs="Arial"/>
          <w:b/>
          <w:color w:val="000000"/>
          <w:sz w:val="22"/>
          <w:szCs w:val="22"/>
          <w:u w:val="single"/>
          <w:lang w:val="fr-FR"/>
        </w:rPr>
      </w:pPr>
    </w:p>
    <w:p w14:paraId="022E710C" w14:textId="77777777" w:rsidR="00B534D9" w:rsidRPr="00F32D5D" w:rsidRDefault="009D5277">
      <w:pPr>
        <w:jc w:val="both"/>
        <w:rPr>
          <w:rFonts w:ascii="Arial" w:hAnsi="Arial" w:cs="Arial"/>
          <w:color w:val="000000"/>
          <w:sz w:val="22"/>
          <w:szCs w:val="22"/>
          <w:lang w:val="fr-FR"/>
        </w:rPr>
      </w:pPr>
      <w:r w:rsidRPr="00F32D5D">
        <w:rPr>
          <w:rFonts w:ascii="Arial" w:hAnsi="Arial" w:cs="Arial"/>
          <w:b/>
          <w:color w:val="000000"/>
          <w:sz w:val="22"/>
          <w:szCs w:val="22"/>
          <w:u w:val="single"/>
          <w:lang w:val="fr-FR"/>
        </w:rPr>
        <w:t>2. SPECIFICATIONS TECHNIQUES DES PRESTATIONS</w:t>
      </w:r>
    </w:p>
    <w:p w14:paraId="4AB39CB8" w14:textId="77777777" w:rsidR="00B534D9" w:rsidRPr="00F32D5D" w:rsidRDefault="00B534D9" w:rsidP="008E170A">
      <w:pPr>
        <w:pStyle w:val="Titre2"/>
        <w:suppressAutoHyphens/>
        <w:autoSpaceDN w:val="0"/>
        <w:spacing w:before="0" w:after="0"/>
        <w:ind w:left="1080" w:hanging="360"/>
        <w:jc w:val="both"/>
        <w:textAlignment w:val="baseline"/>
        <w:rPr>
          <w:rFonts w:ascii="Arial" w:eastAsia="ヒラギノ角ゴ Pro W3" w:hAnsi="Arial" w:cs="Arial"/>
          <w:color w:val="000000"/>
          <w:kern w:val="3"/>
          <w:sz w:val="22"/>
          <w:szCs w:val="22"/>
          <w:lang w:val="fr-FR"/>
        </w:rPr>
      </w:pPr>
    </w:p>
    <w:p w14:paraId="679023FF" w14:textId="77777777" w:rsidR="00170816" w:rsidRPr="00F32D5D" w:rsidRDefault="009D5277" w:rsidP="00170816">
      <w:pPr>
        <w:pStyle w:val="Titre2"/>
        <w:suppressAutoHyphens/>
        <w:autoSpaceDN w:val="0"/>
        <w:spacing w:before="0" w:after="0"/>
        <w:ind w:left="1080" w:hanging="360"/>
        <w:jc w:val="both"/>
        <w:textAlignment w:val="baseline"/>
        <w:rPr>
          <w:rFonts w:ascii="Arial" w:hAnsi="Arial" w:cs="Arial"/>
          <w:color w:val="FF0000"/>
          <w:sz w:val="22"/>
          <w:szCs w:val="22"/>
          <w:lang w:val="fr-FR"/>
        </w:rPr>
      </w:pPr>
      <w:r w:rsidRPr="00F32D5D">
        <w:rPr>
          <w:rFonts w:ascii="Arial" w:eastAsia="ヒラギノ角ゴ Pro W3" w:hAnsi="Arial" w:cs="Arial"/>
          <w:color w:val="000000"/>
          <w:kern w:val="3"/>
          <w:sz w:val="22"/>
          <w:szCs w:val="22"/>
          <w:lang w:val="fr-FR"/>
        </w:rPr>
        <w:t>2.1. Champ de la prestation</w:t>
      </w:r>
      <w:r w:rsidR="008E170A" w:rsidRPr="00F32D5D">
        <w:rPr>
          <w:rFonts w:ascii="Arial" w:eastAsia="ヒラギノ角ゴ Pro W3" w:hAnsi="Arial" w:cs="Arial"/>
          <w:color w:val="000000"/>
          <w:kern w:val="3"/>
          <w:sz w:val="22"/>
          <w:szCs w:val="22"/>
          <w:lang w:val="fr-FR"/>
        </w:rPr>
        <w:t xml:space="preserve"> </w:t>
      </w:r>
    </w:p>
    <w:p w14:paraId="1FC1E6B9" w14:textId="77777777" w:rsidR="00B534D9" w:rsidRPr="00F32D5D" w:rsidRDefault="00B534D9">
      <w:pPr>
        <w:jc w:val="both"/>
        <w:rPr>
          <w:rFonts w:ascii="Arial" w:hAnsi="Arial" w:cs="Arial"/>
          <w:color w:val="000000"/>
          <w:sz w:val="22"/>
          <w:szCs w:val="22"/>
          <w:lang w:val="fr-FR"/>
        </w:rPr>
      </w:pPr>
    </w:p>
    <w:p w14:paraId="6CBD0F10" w14:textId="77777777" w:rsidR="008F1411" w:rsidRPr="00BA1A77" w:rsidRDefault="008F1411" w:rsidP="008F1411">
      <w:pPr>
        <w:jc w:val="both"/>
        <w:rPr>
          <w:rFonts w:ascii="Arial" w:hAnsi="Arial" w:cs="Arial"/>
          <w:color w:val="auto"/>
          <w:sz w:val="22"/>
          <w:szCs w:val="22"/>
          <w:lang w:val="fr-FR"/>
        </w:rPr>
      </w:pPr>
      <w:r w:rsidRPr="00BA1A77">
        <w:rPr>
          <w:rFonts w:ascii="Arial" w:hAnsi="Arial" w:cs="Arial"/>
          <w:color w:val="auto"/>
          <w:sz w:val="22"/>
          <w:szCs w:val="22"/>
          <w:lang w:val="fr-FR"/>
        </w:rPr>
        <w:t>La prestation concerne :</w:t>
      </w:r>
    </w:p>
    <w:p w14:paraId="2BF7BA12" w14:textId="1AAFDD9D" w:rsidR="008F1411" w:rsidRPr="00BA1A77" w:rsidRDefault="004E0D77" w:rsidP="004E0D77">
      <w:pPr>
        <w:pStyle w:val="Paragraphedeliste"/>
        <w:numPr>
          <w:ilvl w:val="0"/>
          <w:numId w:val="22"/>
        </w:numPr>
        <w:jc w:val="both"/>
        <w:rPr>
          <w:rFonts w:ascii="Arial" w:hAnsi="Arial" w:cs="Arial"/>
          <w:color w:val="auto"/>
          <w:sz w:val="22"/>
          <w:szCs w:val="22"/>
          <w:lang w:val="fr-FR"/>
        </w:rPr>
      </w:pPr>
      <w:r w:rsidRPr="00BA1A77">
        <w:rPr>
          <w:rFonts w:ascii="Arial" w:hAnsi="Arial" w:cs="Arial"/>
          <w:color w:val="auto"/>
          <w:sz w:val="22"/>
          <w:szCs w:val="22"/>
          <w:lang w:val="fr-FR"/>
        </w:rPr>
        <w:lastRenderedPageBreak/>
        <w:t>L</w:t>
      </w:r>
      <w:r w:rsidR="008F1411" w:rsidRPr="00BA1A77">
        <w:rPr>
          <w:rFonts w:ascii="Arial" w:hAnsi="Arial" w:cs="Arial"/>
          <w:color w:val="auto"/>
          <w:sz w:val="22"/>
          <w:szCs w:val="22"/>
          <w:lang w:val="fr-FR"/>
        </w:rPr>
        <w:t>a fourniture d’échantillons pour tous les éléments graphiques demandés avant leur réalisation ;</w:t>
      </w:r>
    </w:p>
    <w:p w14:paraId="59AA15AF" w14:textId="7C1955F8" w:rsidR="008F1411" w:rsidRPr="00BA1A77" w:rsidRDefault="004E0D77" w:rsidP="004E0D77">
      <w:pPr>
        <w:pStyle w:val="Paragraphedeliste"/>
        <w:numPr>
          <w:ilvl w:val="0"/>
          <w:numId w:val="22"/>
        </w:numPr>
        <w:jc w:val="both"/>
        <w:rPr>
          <w:rFonts w:ascii="Arial" w:hAnsi="Arial" w:cs="Arial"/>
          <w:color w:val="auto"/>
          <w:sz w:val="22"/>
          <w:szCs w:val="22"/>
          <w:lang w:val="fr-FR"/>
        </w:rPr>
      </w:pPr>
      <w:r w:rsidRPr="00BA1A77">
        <w:rPr>
          <w:rFonts w:ascii="Arial" w:hAnsi="Arial" w:cs="Arial"/>
          <w:color w:val="auto"/>
          <w:sz w:val="22"/>
          <w:szCs w:val="22"/>
          <w:lang w:val="fr-FR"/>
        </w:rPr>
        <w:t>L</w:t>
      </w:r>
      <w:r w:rsidR="008F1411" w:rsidRPr="00BA1A77">
        <w:rPr>
          <w:rFonts w:ascii="Arial" w:hAnsi="Arial" w:cs="Arial"/>
          <w:color w:val="auto"/>
          <w:sz w:val="22"/>
          <w:szCs w:val="22"/>
          <w:lang w:val="fr-FR"/>
        </w:rPr>
        <w:t>e suivi de fabrication des éléments graphiques à imprimer décrits dans la DPGF ;</w:t>
      </w:r>
    </w:p>
    <w:p w14:paraId="6D0ECFE9" w14:textId="474676E1" w:rsidR="008F1411" w:rsidRPr="00BA1A77" w:rsidRDefault="004E0D77" w:rsidP="004E0D77">
      <w:pPr>
        <w:pStyle w:val="Paragraphedeliste"/>
        <w:numPr>
          <w:ilvl w:val="0"/>
          <w:numId w:val="22"/>
        </w:numPr>
        <w:jc w:val="both"/>
        <w:rPr>
          <w:rFonts w:ascii="Arial" w:hAnsi="Arial" w:cs="Arial"/>
          <w:color w:val="auto"/>
          <w:sz w:val="22"/>
          <w:szCs w:val="22"/>
          <w:lang w:val="fr-FR"/>
        </w:rPr>
      </w:pPr>
      <w:r w:rsidRPr="00BA1A77">
        <w:rPr>
          <w:rFonts w:ascii="Arial" w:hAnsi="Arial" w:cs="Arial"/>
          <w:color w:val="auto"/>
          <w:sz w:val="22"/>
          <w:szCs w:val="22"/>
          <w:lang w:val="fr-FR"/>
        </w:rPr>
        <w:t>L</w:t>
      </w:r>
      <w:r w:rsidR="008F1411" w:rsidRPr="00BA1A77">
        <w:rPr>
          <w:rFonts w:ascii="Arial" w:hAnsi="Arial" w:cs="Arial"/>
          <w:color w:val="auto"/>
          <w:sz w:val="22"/>
          <w:szCs w:val="22"/>
          <w:lang w:val="fr-FR"/>
        </w:rPr>
        <w:t>a fabrication, la livraison, la pose et la dépose de ces éléments.</w:t>
      </w:r>
    </w:p>
    <w:p w14:paraId="6C4B08B7" w14:textId="77777777" w:rsidR="00B534D9" w:rsidRPr="00BA1A77" w:rsidRDefault="00B534D9">
      <w:pPr>
        <w:jc w:val="both"/>
        <w:rPr>
          <w:rFonts w:ascii="Arial" w:hAnsi="Arial" w:cs="Arial"/>
          <w:color w:val="000000"/>
          <w:sz w:val="22"/>
          <w:szCs w:val="22"/>
          <w:lang w:val="fr-FR"/>
        </w:rPr>
      </w:pPr>
    </w:p>
    <w:p w14:paraId="159A440D" w14:textId="2B0EB32B" w:rsidR="00B534D9" w:rsidRPr="00BA1A77" w:rsidRDefault="009D5277">
      <w:pPr>
        <w:jc w:val="both"/>
        <w:rPr>
          <w:rFonts w:ascii="Arial" w:hAnsi="Arial" w:cs="Arial"/>
          <w:color w:val="000000"/>
          <w:sz w:val="22"/>
          <w:szCs w:val="22"/>
          <w:lang w:val="fr-FR"/>
        </w:rPr>
      </w:pPr>
      <w:r w:rsidRPr="00BA1A77">
        <w:rPr>
          <w:rFonts w:ascii="Arial" w:hAnsi="Arial" w:cs="Arial"/>
          <w:color w:val="000000"/>
          <w:sz w:val="22"/>
          <w:szCs w:val="22"/>
          <w:lang w:val="fr-FR"/>
        </w:rPr>
        <w:t xml:space="preserve">La visualisation du dispositif dans son ensemble se trouve </w:t>
      </w:r>
      <w:r w:rsidR="004E0D77" w:rsidRPr="00BA1A77">
        <w:rPr>
          <w:rFonts w:ascii="Arial" w:hAnsi="Arial" w:cs="Arial"/>
          <w:color w:val="000000"/>
          <w:sz w:val="22"/>
          <w:szCs w:val="22"/>
          <w:lang w:val="fr-FR"/>
        </w:rPr>
        <w:t>en</w:t>
      </w:r>
      <w:r w:rsidRPr="00BA1A77">
        <w:rPr>
          <w:rFonts w:ascii="Arial" w:hAnsi="Arial" w:cs="Arial"/>
          <w:color w:val="000000"/>
          <w:sz w:val="22"/>
          <w:szCs w:val="22"/>
          <w:lang w:val="fr-FR"/>
        </w:rPr>
        <w:t xml:space="preserve"> </w:t>
      </w:r>
      <w:r w:rsidR="00F82A45" w:rsidRPr="00F8464B">
        <w:rPr>
          <w:rFonts w:ascii="Arial" w:hAnsi="Arial" w:cs="Arial"/>
          <w:color w:val="00B050"/>
          <w:sz w:val="22"/>
          <w:szCs w:val="22"/>
          <w:u w:val="single"/>
          <w:lang w:val="fr-FR"/>
        </w:rPr>
        <w:t>Annexe 4_AN_LAFAYETTE_DCE_LOT 2</w:t>
      </w:r>
      <w:r w:rsidR="00F82A45">
        <w:rPr>
          <w:rFonts w:ascii="Arial" w:hAnsi="Arial" w:cs="Arial"/>
          <w:color w:val="00B050"/>
          <w:sz w:val="22"/>
          <w:szCs w:val="22"/>
          <w:u w:val="single"/>
          <w:lang w:val="fr-FR"/>
        </w:rPr>
        <w:t xml:space="preserve"> </w:t>
      </w:r>
      <w:r w:rsidR="004E0D77" w:rsidRPr="00BA1A77">
        <w:rPr>
          <w:rFonts w:ascii="Arial" w:hAnsi="Arial" w:cs="Arial"/>
          <w:color w:val="auto"/>
          <w:sz w:val="22"/>
          <w:szCs w:val="22"/>
          <w:lang w:val="fr-FR"/>
        </w:rPr>
        <w:t>du</w:t>
      </w:r>
      <w:r w:rsidRPr="00BA1A77">
        <w:rPr>
          <w:rFonts w:ascii="Arial" w:hAnsi="Arial" w:cs="Arial"/>
          <w:color w:val="auto"/>
          <w:sz w:val="22"/>
          <w:szCs w:val="22"/>
          <w:lang w:val="fr-FR"/>
        </w:rPr>
        <w:t xml:space="preserve"> </w:t>
      </w:r>
      <w:r w:rsidRPr="00BA1A77">
        <w:rPr>
          <w:rFonts w:ascii="Arial" w:hAnsi="Arial" w:cs="Arial"/>
          <w:color w:val="000000"/>
          <w:sz w:val="22"/>
          <w:szCs w:val="22"/>
          <w:lang w:val="fr-FR"/>
        </w:rPr>
        <w:t>présent CCTP. La définition des éléments du dispositif à la charge du lot 2 se trouve également dans la décomposition du prix global et forfaitaire.</w:t>
      </w:r>
    </w:p>
    <w:p w14:paraId="5A316C08" w14:textId="77777777" w:rsidR="00B534D9" w:rsidRPr="00BA1A77" w:rsidRDefault="00B534D9">
      <w:pPr>
        <w:jc w:val="both"/>
        <w:rPr>
          <w:rFonts w:ascii="Arial" w:hAnsi="Arial" w:cs="Arial"/>
          <w:color w:val="000000"/>
          <w:sz w:val="22"/>
          <w:szCs w:val="22"/>
          <w:lang w:val="fr-FR"/>
        </w:rPr>
      </w:pPr>
    </w:p>
    <w:p w14:paraId="350A496C" w14:textId="71066FCA" w:rsidR="00B534D9" w:rsidRPr="00BA1A77" w:rsidRDefault="009D5277">
      <w:pPr>
        <w:jc w:val="both"/>
        <w:rPr>
          <w:rFonts w:ascii="Arial" w:hAnsi="Arial" w:cs="Arial"/>
          <w:color w:val="000000"/>
          <w:sz w:val="22"/>
          <w:szCs w:val="22"/>
          <w:lang w:val="fr-FR"/>
        </w:rPr>
      </w:pPr>
      <w:r w:rsidRPr="00BA1A77">
        <w:rPr>
          <w:rFonts w:ascii="Arial" w:hAnsi="Arial" w:cs="Arial"/>
          <w:color w:val="000000"/>
          <w:sz w:val="22"/>
          <w:szCs w:val="22"/>
          <w:lang w:val="fr-FR"/>
        </w:rPr>
        <w:t xml:space="preserve">Pour l’ensemble de la prestation, le titulaire du lot 2 travaillera à partir des textes et images fournis par le graphiste sous la forme de fichiers numériques de qualité suffisante, et selon les plans figurant </w:t>
      </w:r>
      <w:r w:rsidR="00791C06" w:rsidRPr="00BA1A77">
        <w:rPr>
          <w:rFonts w:ascii="Arial" w:hAnsi="Arial" w:cs="Arial"/>
          <w:color w:val="000000"/>
          <w:sz w:val="22"/>
          <w:szCs w:val="22"/>
          <w:lang w:val="fr-FR"/>
        </w:rPr>
        <w:t xml:space="preserve">en </w:t>
      </w:r>
      <w:r w:rsidR="00F82A45" w:rsidRPr="00F8464B">
        <w:rPr>
          <w:rFonts w:ascii="Arial" w:hAnsi="Arial" w:cs="Arial"/>
          <w:color w:val="00B050"/>
          <w:sz w:val="22"/>
          <w:szCs w:val="22"/>
          <w:u w:val="single"/>
          <w:lang w:val="fr-FR"/>
        </w:rPr>
        <w:t>Annexe 4_AN_LAFAYETTE_DCE_LOT 2</w:t>
      </w:r>
      <w:r w:rsidR="00F82A45">
        <w:rPr>
          <w:rFonts w:ascii="Arial" w:hAnsi="Arial" w:cs="Arial"/>
          <w:color w:val="00B050"/>
          <w:sz w:val="22"/>
          <w:szCs w:val="22"/>
          <w:u w:val="single"/>
          <w:lang w:val="fr-FR"/>
        </w:rPr>
        <w:t xml:space="preserve"> </w:t>
      </w:r>
      <w:r w:rsidR="004E0D77" w:rsidRPr="00BA1A77">
        <w:rPr>
          <w:rFonts w:ascii="Arial" w:hAnsi="Arial" w:cs="Arial"/>
          <w:color w:val="000000"/>
          <w:sz w:val="22"/>
          <w:szCs w:val="22"/>
          <w:lang w:val="fr-FR"/>
        </w:rPr>
        <w:t>du</w:t>
      </w:r>
      <w:r w:rsidRPr="00BA1A77">
        <w:rPr>
          <w:rFonts w:ascii="Arial" w:hAnsi="Arial" w:cs="Arial"/>
          <w:color w:val="000000"/>
          <w:sz w:val="22"/>
          <w:szCs w:val="22"/>
          <w:lang w:val="fr-FR"/>
        </w:rPr>
        <w:t xml:space="preserve"> présent CCTP.</w:t>
      </w:r>
    </w:p>
    <w:p w14:paraId="0ADDD31F" w14:textId="77777777" w:rsidR="004E0D77" w:rsidRPr="00BA1A77" w:rsidRDefault="004E0D77">
      <w:pPr>
        <w:jc w:val="both"/>
        <w:rPr>
          <w:rFonts w:ascii="Arial" w:hAnsi="Arial" w:cs="Arial"/>
          <w:color w:val="000000"/>
          <w:sz w:val="22"/>
          <w:szCs w:val="22"/>
          <w:lang w:val="fr-FR"/>
        </w:rPr>
      </w:pPr>
    </w:p>
    <w:p w14:paraId="66AF77E5" w14:textId="42E334AE" w:rsidR="00B534D9" w:rsidRPr="00F32D5D" w:rsidRDefault="009D5277">
      <w:pPr>
        <w:jc w:val="both"/>
        <w:rPr>
          <w:rFonts w:ascii="Arial" w:hAnsi="Arial" w:cs="Arial"/>
          <w:color w:val="000000"/>
          <w:sz w:val="22"/>
          <w:szCs w:val="22"/>
          <w:lang w:val="fr-FR"/>
        </w:rPr>
      </w:pPr>
      <w:r w:rsidRPr="00BA1A77">
        <w:rPr>
          <w:rFonts w:ascii="Arial" w:hAnsi="Arial" w:cs="Arial"/>
          <w:color w:val="000000"/>
          <w:sz w:val="22"/>
          <w:szCs w:val="22"/>
          <w:lang w:val="fr-FR"/>
        </w:rPr>
        <w:t xml:space="preserve">Il devra suivre les prescriptions de l’agence </w:t>
      </w:r>
      <w:r w:rsidR="00EF0EE5" w:rsidRPr="00BA1A77">
        <w:rPr>
          <w:rFonts w:ascii="Arial" w:hAnsi="Arial" w:cs="Arial"/>
          <w:color w:val="000000"/>
          <w:sz w:val="22"/>
          <w:szCs w:val="22"/>
          <w:lang w:val="fr-FR"/>
        </w:rPr>
        <w:t>ATOY</w:t>
      </w:r>
      <w:r w:rsidRPr="00BA1A77">
        <w:rPr>
          <w:rFonts w:ascii="Arial" w:hAnsi="Arial" w:cs="Arial"/>
          <w:color w:val="000000"/>
          <w:sz w:val="22"/>
          <w:szCs w:val="22"/>
          <w:lang w:val="fr-FR"/>
        </w:rPr>
        <w:t xml:space="preserve"> scénograph</w:t>
      </w:r>
      <w:r w:rsidR="00695F7F" w:rsidRPr="00BA1A77">
        <w:rPr>
          <w:rFonts w:ascii="Arial" w:hAnsi="Arial" w:cs="Arial"/>
          <w:color w:val="000000"/>
          <w:sz w:val="22"/>
          <w:szCs w:val="22"/>
          <w:lang w:val="fr-FR"/>
        </w:rPr>
        <w:t>e</w:t>
      </w:r>
      <w:r w:rsidR="009F209A" w:rsidRPr="00BA1A77">
        <w:rPr>
          <w:rFonts w:ascii="Arial" w:hAnsi="Arial" w:cs="Arial"/>
          <w:color w:val="000000"/>
          <w:sz w:val="22"/>
          <w:szCs w:val="22"/>
          <w:lang w:val="fr-FR"/>
        </w:rPr>
        <w:t xml:space="preserve">, de </w:t>
      </w:r>
      <w:r w:rsidR="00EF0EE5" w:rsidRPr="00BA1A77">
        <w:rPr>
          <w:rFonts w:ascii="Arial" w:hAnsi="Arial" w:cs="Arial"/>
          <w:color w:val="000000"/>
          <w:sz w:val="22"/>
          <w:szCs w:val="22"/>
          <w:lang w:val="fr-FR"/>
        </w:rPr>
        <w:t>Cyril Cohen,</w:t>
      </w:r>
      <w:r w:rsidR="009F209A" w:rsidRPr="00BA1A77">
        <w:rPr>
          <w:rFonts w:ascii="Arial" w:hAnsi="Arial" w:cs="Arial"/>
          <w:color w:val="000000"/>
          <w:sz w:val="22"/>
          <w:szCs w:val="22"/>
          <w:lang w:val="fr-FR"/>
        </w:rPr>
        <w:t xml:space="preserve"> </w:t>
      </w:r>
      <w:r w:rsidRPr="00BA1A77">
        <w:rPr>
          <w:rFonts w:ascii="Arial" w:hAnsi="Arial" w:cs="Arial"/>
          <w:color w:val="000000"/>
          <w:sz w:val="22"/>
          <w:szCs w:val="22"/>
          <w:lang w:val="fr-FR"/>
        </w:rPr>
        <w:t>graphiste, et des Archives nationales concernant l’ensemble des intentions scénographiques et contraintes spécifiques du site</w:t>
      </w:r>
    </w:p>
    <w:p w14:paraId="749766DA" w14:textId="77777777" w:rsidR="00B534D9" w:rsidRPr="00F32D5D" w:rsidRDefault="00B534D9">
      <w:pPr>
        <w:spacing w:after="120"/>
        <w:jc w:val="both"/>
        <w:rPr>
          <w:rFonts w:ascii="Arial" w:hAnsi="Arial" w:cs="Arial"/>
          <w:color w:val="000000"/>
          <w:sz w:val="22"/>
          <w:szCs w:val="22"/>
          <w:lang w:val="fr-FR"/>
        </w:rPr>
      </w:pPr>
    </w:p>
    <w:p w14:paraId="6F51B127" w14:textId="77777777" w:rsidR="00170816" w:rsidRPr="00F32D5D" w:rsidRDefault="009D5277" w:rsidP="00170816">
      <w:pPr>
        <w:pStyle w:val="Titre2"/>
        <w:suppressAutoHyphens/>
        <w:autoSpaceDN w:val="0"/>
        <w:spacing w:before="0" w:after="0"/>
        <w:ind w:left="1080" w:hanging="360"/>
        <w:jc w:val="both"/>
        <w:textAlignment w:val="baseline"/>
        <w:rPr>
          <w:rFonts w:ascii="Arial" w:eastAsia="ヒラギノ角ゴ Pro W3" w:hAnsi="Arial" w:cs="Arial"/>
          <w:color w:val="000000"/>
          <w:kern w:val="3"/>
          <w:sz w:val="22"/>
          <w:szCs w:val="22"/>
          <w:lang w:val="fr-FR"/>
        </w:rPr>
      </w:pPr>
      <w:r w:rsidRPr="00F32D5D">
        <w:rPr>
          <w:rFonts w:ascii="Arial" w:eastAsia="ヒラギノ角ゴ Pro W3" w:hAnsi="Arial" w:cs="Arial"/>
          <w:color w:val="000000"/>
          <w:kern w:val="3"/>
          <w:sz w:val="22"/>
          <w:szCs w:val="22"/>
          <w:lang w:val="fr-FR"/>
        </w:rPr>
        <w:t>2.2. Modalités de réalisation des éléments de graphisme</w:t>
      </w:r>
    </w:p>
    <w:p w14:paraId="2C061E07" w14:textId="77777777" w:rsidR="00B534D9" w:rsidRPr="00F32D5D" w:rsidRDefault="00B534D9">
      <w:pPr>
        <w:jc w:val="both"/>
        <w:rPr>
          <w:rFonts w:ascii="Arial" w:hAnsi="Arial" w:cs="Arial"/>
          <w:color w:val="000000"/>
          <w:sz w:val="22"/>
          <w:szCs w:val="22"/>
          <w:lang w:val="fr-FR"/>
        </w:rPr>
      </w:pPr>
    </w:p>
    <w:p w14:paraId="6458B507" w14:textId="4DBF06CC" w:rsidR="0062085D" w:rsidRPr="00BA1A77" w:rsidRDefault="0062085D" w:rsidP="0062085D">
      <w:pPr>
        <w:jc w:val="both"/>
        <w:rPr>
          <w:rFonts w:ascii="Arial" w:hAnsi="Arial" w:cs="Arial"/>
          <w:color w:val="000000"/>
          <w:sz w:val="22"/>
          <w:szCs w:val="22"/>
          <w:lang w:val="fr-FR"/>
        </w:rPr>
      </w:pPr>
      <w:r w:rsidRPr="00BA1A77">
        <w:rPr>
          <w:rFonts w:ascii="Arial" w:hAnsi="Arial" w:cs="Arial"/>
          <w:color w:val="000000"/>
          <w:sz w:val="22"/>
          <w:szCs w:val="22"/>
          <w:lang w:val="fr-FR"/>
        </w:rPr>
        <w:t>2.2.</w:t>
      </w:r>
      <w:r w:rsidR="00BA1A77" w:rsidRPr="00BA1A77">
        <w:rPr>
          <w:rFonts w:ascii="Arial" w:hAnsi="Arial" w:cs="Arial"/>
          <w:color w:val="000000"/>
          <w:sz w:val="22"/>
          <w:szCs w:val="22"/>
          <w:lang w:val="fr-FR"/>
        </w:rPr>
        <w:t>1</w:t>
      </w:r>
      <w:r w:rsidRPr="00BA1A77">
        <w:rPr>
          <w:rFonts w:ascii="Arial" w:hAnsi="Arial" w:cs="Arial"/>
          <w:color w:val="000000"/>
          <w:sz w:val="22"/>
          <w:szCs w:val="22"/>
          <w:lang w:val="fr-FR"/>
        </w:rPr>
        <w:t xml:space="preserve">. </w:t>
      </w:r>
      <w:r w:rsidRPr="00BA1A77">
        <w:rPr>
          <w:rFonts w:ascii="Arial" w:hAnsi="Arial" w:cs="Arial"/>
          <w:color w:val="000000"/>
          <w:sz w:val="22"/>
          <w:szCs w:val="22"/>
          <w:u w:val="single"/>
          <w:lang w:val="fr-FR"/>
        </w:rPr>
        <w:t>Matériaux</w:t>
      </w:r>
    </w:p>
    <w:p w14:paraId="3A25B877" w14:textId="77777777" w:rsidR="0062085D" w:rsidRPr="00BA1A77" w:rsidRDefault="0062085D" w:rsidP="0062085D">
      <w:pPr>
        <w:jc w:val="both"/>
        <w:rPr>
          <w:rFonts w:ascii="Arial" w:hAnsi="Arial" w:cs="Arial"/>
          <w:color w:val="000000"/>
          <w:sz w:val="22"/>
          <w:szCs w:val="22"/>
          <w:lang w:val="fr-FR"/>
        </w:rPr>
      </w:pPr>
    </w:p>
    <w:p w14:paraId="54228EC9" w14:textId="01C1A603" w:rsidR="0062085D" w:rsidRPr="00BA1A77" w:rsidRDefault="0062085D" w:rsidP="0062085D">
      <w:pPr>
        <w:jc w:val="both"/>
        <w:rPr>
          <w:rFonts w:ascii="Arial" w:hAnsi="Arial" w:cs="Arial"/>
          <w:color w:val="000000"/>
          <w:sz w:val="22"/>
          <w:szCs w:val="22"/>
          <w:lang w:val="fr-FR"/>
        </w:rPr>
      </w:pPr>
      <w:r w:rsidRPr="00BA1A77">
        <w:rPr>
          <w:rFonts w:ascii="Arial" w:hAnsi="Arial" w:cs="Arial"/>
          <w:color w:val="000000"/>
          <w:sz w:val="22"/>
          <w:szCs w:val="22"/>
          <w:lang w:val="fr-FR"/>
        </w:rPr>
        <w:t>Tous les matériaux devront soit être conformes aux normes spécifiques dont ils relèvent, soit faire l’objet d’une procédure d’agrément technique provisoire, liée au matériau lui-même ou aux choix de la mise en œuvre non traditionnelle. Les certificats de conformité nécessaires aux ERP seront exigés par</w:t>
      </w:r>
      <w:r w:rsidR="00E24161" w:rsidRPr="00BA1A77">
        <w:rPr>
          <w:rFonts w:ascii="Arial" w:hAnsi="Arial" w:cs="Arial"/>
          <w:color w:val="000000"/>
          <w:sz w:val="22"/>
          <w:szCs w:val="22"/>
          <w:lang w:val="fr-FR"/>
        </w:rPr>
        <w:t xml:space="preserve"> l’agence </w:t>
      </w:r>
      <w:r w:rsidR="00EF0EE5" w:rsidRPr="00BA1A77">
        <w:rPr>
          <w:rFonts w:ascii="Arial" w:hAnsi="Arial" w:cs="Arial"/>
          <w:color w:val="000000"/>
          <w:sz w:val="22"/>
          <w:szCs w:val="22"/>
          <w:lang w:val="fr-FR"/>
        </w:rPr>
        <w:t>ATOY</w:t>
      </w:r>
      <w:r w:rsidR="00E24161" w:rsidRPr="00BA1A77">
        <w:rPr>
          <w:rFonts w:ascii="Arial" w:hAnsi="Arial" w:cs="Arial"/>
          <w:color w:val="000000"/>
          <w:sz w:val="22"/>
          <w:szCs w:val="22"/>
          <w:lang w:val="fr-FR"/>
        </w:rPr>
        <w:t xml:space="preserve"> scénographe, par </w:t>
      </w:r>
      <w:r w:rsidR="00EF0EE5" w:rsidRPr="00BA1A77">
        <w:rPr>
          <w:rFonts w:ascii="Arial" w:hAnsi="Arial" w:cs="Arial"/>
          <w:color w:val="000000"/>
          <w:sz w:val="22"/>
          <w:szCs w:val="22"/>
          <w:lang w:val="fr-FR"/>
        </w:rPr>
        <w:t>Cyril Cohen</w:t>
      </w:r>
      <w:r w:rsidR="00E24161" w:rsidRPr="00BA1A77">
        <w:rPr>
          <w:rFonts w:ascii="Arial" w:hAnsi="Arial" w:cs="Arial"/>
          <w:color w:val="000000"/>
          <w:sz w:val="22"/>
          <w:szCs w:val="22"/>
          <w:lang w:val="fr-FR"/>
        </w:rPr>
        <w:t xml:space="preserve"> graphiste, et par les Archives nationales</w:t>
      </w:r>
      <w:r w:rsidRPr="00BA1A77">
        <w:rPr>
          <w:rFonts w:ascii="Arial" w:hAnsi="Arial" w:cs="Arial"/>
          <w:color w:val="000000"/>
          <w:sz w:val="22"/>
          <w:szCs w:val="22"/>
          <w:lang w:val="fr-FR"/>
        </w:rPr>
        <w:t>.</w:t>
      </w:r>
    </w:p>
    <w:p w14:paraId="4CCCA1E4" w14:textId="77777777" w:rsidR="0062085D" w:rsidRPr="00BA1A77" w:rsidRDefault="0062085D" w:rsidP="0062085D">
      <w:pPr>
        <w:jc w:val="both"/>
        <w:rPr>
          <w:rFonts w:ascii="Arial" w:hAnsi="Arial" w:cs="Arial"/>
          <w:color w:val="000000"/>
          <w:sz w:val="22"/>
          <w:szCs w:val="22"/>
          <w:lang w:val="fr-FR"/>
        </w:rPr>
      </w:pPr>
    </w:p>
    <w:p w14:paraId="1DE5242F" w14:textId="27214776" w:rsidR="0062085D" w:rsidRPr="00BA1A77" w:rsidRDefault="0062085D" w:rsidP="0062085D">
      <w:pPr>
        <w:jc w:val="both"/>
        <w:rPr>
          <w:rFonts w:ascii="Arial" w:hAnsi="Arial" w:cs="Arial"/>
          <w:color w:val="000000"/>
          <w:sz w:val="22"/>
          <w:szCs w:val="22"/>
          <w:lang w:val="fr-FR"/>
        </w:rPr>
      </w:pPr>
      <w:r w:rsidRPr="00BA1A77">
        <w:rPr>
          <w:rFonts w:ascii="Arial" w:hAnsi="Arial" w:cs="Arial"/>
          <w:color w:val="000000"/>
          <w:sz w:val="22"/>
          <w:szCs w:val="22"/>
          <w:lang w:val="fr-FR"/>
        </w:rPr>
        <w:t xml:space="preserve">Tous les matériaux seront soumis à l’approbation de </w:t>
      </w:r>
      <w:r w:rsidR="00695F7F" w:rsidRPr="00BA1A77">
        <w:rPr>
          <w:rFonts w:ascii="Arial" w:hAnsi="Arial" w:cs="Arial"/>
          <w:color w:val="000000"/>
          <w:sz w:val="22"/>
          <w:szCs w:val="22"/>
          <w:lang w:val="fr-FR"/>
        </w:rPr>
        <w:t xml:space="preserve">l’agence </w:t>
      </w:r>
      <w:r w:rsidR="00EF0EE5" w:rsidRPr="00BA1A77">
        <w:rPr>
          <w:rFonts w:ascii="Arial" w:hAnsi="Arial" w:cs="Arial"/>
          <w:color w:val="000000"/>
          <w:sz w:val="22"/>
          <w:szCs w:val="22"/>
          <w:lang w:val="fr-FR"/>
        </w:rPr>
        <w:t>ATOY</w:t>
      </w:r>
      <w:r w:rsidR="00695F7F" w:rsidRPr="00BA1A77">
        <w:rPr>
          <w:rFonts w:ascii="Arial" w:hAnsi="Arial" w:cs="Arial"/>
          <w:color w:val="000000"/>
          <w:sz w:val="22"/>
          <w:szCs w:val="22"/>
          <w:lang w:val="fr-FR"/>
        </w:rPr>
        <w:t xml:space="preserve"> scénographe, de </w:t>
      </w:r>
      <w:r w:rsidR="00EF0EE5" w:rsidRPr="00BA1A77">
        <w:rPr>
          <w:rFonts w:ascii="Arial" w:hAnsi="Arial" w:cs="Arial"/>
          <w:color w:val="000000"/>
          <w:sz w:val="22"/>
          <w:szCs w:val="22"/>
          <w:lang w:val="fr-FR"/>
        </w:rPr>
        <w:t>Cyril Cohen</w:t>
      </w:r>
      <w:r w:rsidR="00695F7F" w:rsidRPr="00BA1A77">
        <w:rPr>
          <w:rFonts w:ascii="Arial" w:hAnsi="Arial" w:cs="Arial"/>
          <w:color w:val="000000"/>
          <w:sz w:val="22"/>
          <w:szCs w:val="22"/>
          <w:lang w:val="fr-FR"/>
        </w:rPr>
        <w:t xml:space="preserve"> graphiste, et des Archives nationales</w:t>
      </w:r>
      <w:r w:rsidRPr="00BA1A77">
        <w:rPr>
          <w:rFonts w:ascii="Arial" w:hAnsi="Arial" w:cs="Arial"/>
          <w:color w:val="000000"/>
          <w:sz w:val="22"/>
          <w:szCs w:val="22"/>
          <w:lang w:val="fr-FR"/>
        </w:rPr>
        <w:t>. Tous les matériaux auront un classement feu conforme à la réglementation, l’entreprise fournira à la livraison tous les procès-verbaux et certificats faisant état du respect de la législation dans un ERP.</w:t>
      </w:r>
    </w:p>
    <w:p w14:paraId="3EE4707B" w14:textId="77777777" w:rsidR="00EF0EE5" w:rsidRPr="00BA1A77" w:rsidRDefault="00EF0EE5" w:rsidP="0062085D">
      <w:pPr>
        <w:jc w:val="both"/>
        <w:rPr>
          <w:rFonts w:ascii="Arial" w:hAnsi="Arial" w:cs="Arial"/>
          <w:color w:val="000000"/>
          <w:sz w:val="22"/>
          <w:szCs w:val="22"/>
          <w:lang w:val="fr-FR"/>
        </w:rPr>
      </w:pPr>
    </w:p>
    <w:p w14:paraId="7AA9E8BA" w14:textId="79DDDE74" w:rsidR="0062085D" w:rsidRPr="00BA1A77" w:rsidRDefault="0062085D" w:rsidP="0062085D">
      <w:pPr>
        <w:jc w:val="both"/>
        <w:rPr>
          <w:rFonts w:ascii="Arial" w:hAnsi="Arial" w:cs="Arial"/>
          <w:color w:val="auto"/>
          <w:sz w:val="22"/>
          <w:szCs w:val="22"/>
          <w:lang w:val="fr-FR"/>
        </w:rPr>
      </w:pPr>
      <w:r w:rsidRPr="00BA1A77">
        <w:rPr>
          <w:rFonts w:ascii="Arial" w:hAnsi="Arial" w:cs="Arial"/>
          <w:color w:val="auto"/>
          <w:sz w:val="22"/>
          <w:szCs w:val="22"/>
          <w:lang w:val="fr-FR"/>
        </w:rPr>
        <w:t>2.2.</w:t>
      </w:r>
      <w:r w:rsidR="00BA1A77" w:rsidRPr="00BA1A77">
        <w:rPr>
          <w:rFonts w:ascii="Arial" w:hAnsi="Arial" w:cs="Arial"/>
          <w:color w:val="auto"/>
          <w:sz w:val="22"/>
          <w:szCs w:val="22"/>
          <w:lang w:val="fr-FR"/>
        </w:rPr>
        <w:t>2</w:t>
      </w:r>
      <w:r w:rsidRPr="00BA1A77">
        <w:rPr>
          <w:rFonts w:ascii="Arial" w:hAnsi="Arial" w:cs="Arial"/>
          <w:color w:val="auto"/>
          <w:sz w:val="22"/>
          <w:szCs w:val="22"/>
          <w:lang w:val="fr-FR"/>
        </w:rPr>
        <w:t xml:space="preserve">. </w:t>
      </w:r>
      <w:r w:rsidRPr="00BA1A77">
        <w:rPr>
          <w:rFonts w:ascii="Arial" w:hAnsi="Arial" w:cs="Arial"/>
          <w:color w:val="auto"/>
          <w:sz w:val="22"/>
          <w:szCs w:val="22"/>
          <w:u w:val="single"/>
          <w:lang w:val="fr-FR"/>
        </w:rPr>
        <w:t>Échantillons</w:t>
      </w:r>
    </w:p>
    <w:p w14:paraId="6352169D" w14:textId="77777777" w:rsidR="0062085D" w:rsidRPr="00BA1A77" w:rsidRDefault="0062085D" w:rsidP="0062085D">
      <w:pPr>
        <w:jc w:val="both"/>
        <w:rPr>
          <w:rFonts w:ascii="Arial" w:hAnsi="Arial" w:cs="Arial"/>
          <w:color w:val="auto"/>
          <w:sz w:val="22"/>
          <w:szCs w:val="22"/>
          <w:lang w:val="fr-FR"/>
        </w:rPr>
      </w:pPr>
    </w:p>
    <w:p w14:paraId="5F3A665E" w14:textId="5D58C704" w:rsidR="0062085D" w:rsidRPr="00BA1A77" w:rsidRDefault="0062085D" w:rsidP="0062085D">
      <w:pPr>
        <w:jc w:val="both"/>
        <w:rPr>
          <w:rFonts w:ascii="Arial" w:hAnsi="Arial" w:cs="Arial"/>
          <w:color w:val="auto"/>
          <w:sz w:val="22"/>
          <w:szCs w:val="22"/>
          <w:lang w:val="fr-FR"/>
        </w:rPr>
      </w:pPr>
      <w:r w:rsidRPr="00BA1A77">
        <w:rPr>
          <w:rFonts w:ascii="Arial" w:hAnsi="Arial" w:cs="Arial"/>
          <w:color w:val="auto"/>
          <w:sz w:val="22"/>
          <w:szCs w:val="22"/>
          <w:lang w:val="fr-FR"/>
        </w:rPr>
        <w:t>Les finitions nécessitent de la part du titulaire du lot 2 la fourniture de gammes et d’échantillons de matériaux pour validation, au regard des techniques employées.</w:t>
      </w:r>
    </w:p>
    <w:p w14:paraId="410762BD" w14:textId="77777777" w:rsidR="004E0D77" w:rsidRPr="00BA1A77" w:rsidRDefault="004E0D77" w:rsidP="0062085D">
      <w:pPr>
        <w:jc w:val="both"/>
        <w:rPr>
          <w:rFonts w:ascii="Arial" w:hAnsi="Arial" w:cs="Arial"/>
          <w:color w:val="auto"/>
          <w:sz w:val="22"/>
          <w:szCs w:val="22"/>
          <w:lang w:val="fr-FR"/>
        </w:rPr>
      </w:pPr>
    </w:p>
    <w:p w14:paraId="5E75FC1D" w14:textId="27F9C4A0" w:rsidR="0062085D" w:rsidRPr="00BA1A77" w:rsidRDefault="0062085D" w:rsidP="0062085D">
      <w:pPr>
        <w:jc w:val="both"/>
        <w:rPr>
          <w:rFonts w:ascii="Arial" w:hAnsi="Arial" w:cs="Arial"/>
          <w:color w:val="auto"/>
          <w:sz w:val="22"/>
          <w:szCs w:val="22"/>
          <w:lang w:val="fr-FR"/>
        </w:rPr>
      </w:pPr>
      <w:r w:rsidRPr="00BA1A77">
        <w:rPr>
          <w:rFonts w:ascii="Arial" w:hAnsi="Arial" w:cs="Arial"/>
          <w:color w:val="auto"/>
          <w:sz w:val="22"/>
          <w:szCs w:val="22"/>
          <w:lang w:val="fr-FR"/>
        </w:rPr>
        <w:t xml:space="preserve">Le titulaire est tenu de présenter à l’approbation des Archives nationales, du scénographe et </w:t>
      </w:r>
      <w:r w:rsidR="00C7629F" w:rsidRPr="00BA1A77">
        <w:rPr>
          <w:rFonts w:ascii="Arial" w:hAnsi="Arial" w:cs="Arial"/>
          <w:color w:val="auto"/>
          <w:sz w:val="22"/>
          <w:szCs w:val="22"/>
          <w:lang w:val="fr-FR"/>
        </w:rPr>
        <w:t>du</w:t>
      </w:r>
      <w:r w:rsidRPr="00BA1A77">
        <w:rPr>
          <w:rFonts w:ascii="Arial" w:hAnsi="Arial" w:cs="Arial"/>
          <w:color w:val="auto"/>
          <w:sz w:val="22"/>
          <w:szCs w:val="22"/>
          <w:lang w:val="fr-FR"/>
        </w:rPr>
        <w:t xml:space="preserve"> graphiste</w:t>
      </w:r>
      <w:r w:rsidRPr="00BA1A77">
        <w:rPr>
          <w:rFonts w:ascii="Arial" w:hAnsi="Arial" w:cs="Arial"/>
          <w:b/>
          <w:color w:val="auto"/>
          <w:sz w:val="22"/>
          <w:szCs w:val="22"/>
          <w:lang w:val="fr-FR"/>
        </w:rPr>
        <w:t xml:space="preserve"> </w:t>
      </w:r>
      <w:r w:rsidRPr="00BA1A77">
        <w:rPr>
          <w:rFonts w:ascii="Arial" w:hAnsi="Arial" w:cs="Arial"/>
          <w:color w:val="auto"/>
          <w:sz w:val="22"/>
          <w:szCs w:val="22"/>
          <w:lang w:val="fr-FR"/>
        </w:rPr>
        <w:t>en charge du suivi, avant toute fabrication ou toute mise en œuvre, tous les échantillons, profils, coloris dans le respect des spécifications techniques du présent CCTP et de l'offre du titulaire et procéder aux corrections éventuelles signalées par le scénographe.</w:t>
      </w:r>
    </w:p>
    <w:p w14:paraId="28935336" w14:textId="77777777" w:rsidR="00BA1A77" w:rsidRPr="00BA1A77" w:rsidRDefault="00BA1A77" w:rsidP="0062085D">
      <w:pPr>
        <w:jc w:val="both"/>
        <w:rPr>
          <w:rFonts w:ascii="Arial" w:hAnsi="Arial" w:cs="Arial"/>
          <w:color w:val="C45911" w:themeColor="accent2" w:themeShade="BF"/>
          <w:sz w:val="22"/>
          <w:szCs w:val="22"/>
          <w:lang w:val="fr-FR"/>
        </w:rPr>
      </w:pPr>
    </w:p>
    <w:p w14:paraId="17D8302F" w14:textId="0A93AEC6" w:rsidR="00BA1A77" w:rsidRPr="00F82A45" w:rsidRDefault="00BA1A77" w:rsidP="0062085D">
      <w:pPr>
        <w:jc w:val="both"/>
        <w:rPr>
          <w:rFonts w:ascii="Arial" w:hAnsi="Arial" w:cs="Arial"/>
          <w:color w:val="auto"/>
          <w:sz w:val="22"/>
          <w:szCs w:val="22"/>
          <w:lang w:val="fr-FR"/>
        </w:rPr>
      </w:pPr>
      <w:r w:rsidRPr="00F82A45">
        <w:rPr>
          <w:rFonts w:ascii="Arial" w:hAnsi="Arial" w:cs="Arial"/>
          <w:color w:val="auto"/>
          <w:sz w:val="22"/>
          <w:szCs w:val="22"/>
          <w:lang w:val="fr-FR"/>
        </w:rPr>
        <w:t xml:space="preserve">Les échantillons à fournir pour la réunion de cadrage des entreprises après notification seront : </w:t>
      </w:r>
    </w:p>
    <w:p w14:paraId="7BC72968" w14:textId="63634153" w:rsidR="00E11869" w:rsidRPr="00F82A45" w:rsidRDefault="00BA1A77" w:rsidP="00BA1A77">
      <w:pPr>
        <w:pStyle w:val="Paragraphedeliste"/>
        <w:numPr>
          <w:ilvl w:val="0"/>
          <w:numId w:val="22"/>
        </w:numPr>
        <w:jc w:val="both"/>
        <w:rPr>
          <w:rFonts w:ascii="Arial" w:hAnsi="Arial" w:cs="Arial"/>
          <w:color w:val="auto"/>
          <w:sz w:val="22"/>
          <w:szCs w:val="22"/>
          <w:lang w:val="fr-FR"/>
        </w:rPr>
      </w:pPr>
      <w:r w:rsidRPr="00F82A45">
        <w:rPr>
          <w:rFonts w:ascii="Arial" w:hAnsi="Arial" w:cs="Arial"/>
          <w:color w:val="auto"/>
          <w:sz w:val="22"/>
          <w:szCs w:val="22"/>
          <w:lang w:val="fr-FR"/>
        </w:rPr>
        <w:t xml:space="preserve">Sols PVC imprimés bleu clair, jaune, rouge, vert et bleu foncé </w:t>
      </w:r>
      <w:r w:rsidR="0077689E" w:rsidRPr="00F82A45">
        <w:rPr>
          <w:rFonts w:ascii="Arial" w:hAnsi="Arial" w:cs="Arial"/>
          <w:color w:val="auto"/>
          <w:sz w:val="22"/>
          <w:szCs w:val="22"/>
          <w:lang w:val="fr-FR"/>
        </w:rPr>
        <w:t xml:space="preserve"> </w:t>
      </w:r>
    </w:p>
    <w:p w14:paraId="69105EF4" w14:textId="228C62A2" w:rsidR="00BA1A77" w:rsidRPr="00F82A45" w:rsidRDefault="00BA1A77" w:rsidP="00E11869">
      <w:pPr>
        <w:pStyle w:val="Paragraphedeliste"/>
        <w:jc w:val="both"/>
        <w:rPr>
          <w:rFonts w:ascii="Arial" w:hAnsi="Arial" w:cs="Arial"/>
          <w:color w:val="auto"/>
          <w:sz w:val="22"/>
          <w:szCs w:val="22"/>
          <w:lang w:val="fr-FR"/>
        </w:rPr>
      </w:pPr>
      <w:r w:rsidRPr="00F82A45">
        <w:rPr>
          <w:rFonts w:ascii="Arial" w:hAnsi="Arial" w:cs="Arial"/>
          <w:color w:val="auto"/>
          <w:sz w:val="22"/>
          <w:szCs w:val="22"/>
          <w:lang w:val="fr-FR"/>
        </w:rPr>
        <w:t>(</w:t>
      </w:r>
      <w:r w:rsidR="00E11869" w:rsidRPr="00F82A45">
        <w:rPr>
          <w:rFonts w:ascii="Arial" w:hAnsi="Arial" w:cs="Arial"/>
          <w:color w:val="auto"/>
          <w:sz w:val="22"/>
          <w:szCs w:val="22"/>
          <w:lang w:val="fr-FR"/>
        </w:rPr>
        <w:t>selon teintes déterminées par AtoY)</w:t>
      </w:r>
    </w:p>
    <w:p w14:paraId="1BBE2BC7" w14:textId="35166D10" w:rsidR="00BA1A77" w:rsidRPr="00F82A45" w:rsidRDefault="00BA1A77" w:rsidP="00BA1A77">
      <w:pPr>
        <w:pStyle w:val="Paragraphedeliste"/>
        <w:numPr>
          <w:ilvl w:val="0"/>
          <w:numId w:val="22"/>
        </w:numPr>
        <w:jc w:val="both"/>
        <w:rPr>
          <w:rFonts w:ascii="Arial" w:hAnsi="Arial" w:cs="Arial"/>
          <w:color w:val="auto"/>
          <w:sz w:val="22"/>
          <w:szCs w:val="22"/>
          <w:lang w:val="fr-FR"/>
        </w:rPr>
      </w:pPr>
      <w:r w:rsidRPr="00F82A45">
        <w:rPr>
          <w:rFonts w:ascii="Arial" w:hAnsi="Arial" w:cs="Arial"/>
          <w:color w:val="auto"/>
          <w:sz w:val="22"/>
          <w:szCs w:val="22"/>
          <w:lang w:val="fr-FR"/>
        </w:rPr>
        <w:t xml:space="preserve">Cartel imprimé sur </w:t>
      </w:r>
      <w:proofErr w:type="spellStart"/>
      <w:r w:rsidRPr="00F82A45">
        <w:rPr>
          <w:rFonts w:ascii="Arial" w:hAnsi="Arial" w:cs="Arial"/>
          <w:color w:val="auto"/>
          <w:sz w:val="22"/>
          <w:szCs w:val="22"/>
          <w:lang w:val="fr-FR"/>
        </w:rPr>
        <w:t>forex</w:t>
      </w:r>
      <w:proofErr w:type="spellEnd"/>
      <w:r w:rsidRPr="00F82A45">
        <w:rPr>
          <w:rFonts w:ascii="Arial" w:hAnsi="Arial" w:cs="Arial"/>
          <w:color w:val="auto"/>
          <w:sz w:val="22"/>
          <w:szCs w:val="22"/>
          <w:lang w:val="fr-FR"/>
        </w:rPr>
        <w:t xml:space="preserve"> 2mm peint</w:t>
      </w:r>
    </w:p>
    <w:p w14:paraId="3F137EE6" w14:textId="0150520C" w:rsidR="00BA1A77" w:rsidRPr="00F82A45" w:rsidRDefault="00BA1A77" w:rsidP="00BA1A77">
      <w:pPr>
        <w:pStyle w:val="Paragraphedeliste"/>
        <w:numPr>
          <w:ilvl w:val="0"/>
          <w:numId w:val="22"/>
        </w:numPr>
        <w:jc w:val="both"/>
        <w:rPr>
          <w:rFonts w:ascii="Arial" w:hAnsi="Arial" w:cs="Arial"/>
          <w:color w:val="auto"/>
          <w:sz w:val="22"/>
          <w:szCs w:val="22"/>
          <w:lang w:val="fr-FR"/>
        </w:rPr>
      </w:pPr>
      <w:r w:rsidRPr="00F82A45">
        <w:rPr>
          <w:rFonts w:ascii="Arial" w:hAnsi="Arial" w:cs="Arial"/>
          <w:color w:val="auto"/>
          <w:sz w:val="22"/>
          <w:szCs w:val="22"/>
          <w:lang w:val="fr-FR"/>
        </w:rPr>
        <w:t>Cartel im</w:t>
      </w:r>
      <w:r w:rsidR="00E75163" w:rsidRPr="00F82A45">
        <w:rPr>
          <w:rFonts w:ascii="Arial" w:hAnsi="Arial" w:cs="Arial"/>
          <w:color w:val="auto"/>
          <w:sz w:val="22"/>
          <w:szCs w:val="22"/>
          <w:lang w:val="fr-FR"/>
        </w:rPr>
        <w:t>p</w:t>
      </w:r>
      <w:r w:rsidRPr="00F82A45">
        <w:rPr>
          <w:rFonts w:ascii="Arial" w:hAnsi="Arial" w:cs="Arial"/>
          <w:color w:val="auto"/>
          <w:sz w:val="22"/>
          <w:szCs w:val="22"/>
          <w:lang w:val="fr-FR"/>
        </w:rPr>
        <w:t>rimé sur carte noire SUMO VELIN 700g LECTA</w:t>
      </w:r>
    </w:p>
    <w:p w14:paraId="6F55C7D0" w14:textId="77777777" w:rsidR="0062085D" w:rsidRPr="00225E37" w:rsidRDefault="0062085D" w:rsidP="0062085D">
      <w:pPr>
        <w:jc w:val="both"/>
        <w:rPr>
          <w:rFonts w:ascii="Arial" w:hAnsi="Arial" w:cs="Arial"/>
          <w:color w:val="FF0000"/>
          <w:sz w:val="22"/>
          <w:szCs w:val="22"/>
          <w:lang w:val="fr-FR"/>
        </w:rPr>
      </w:pPr>
    </w:p>
    <w:p w14:paraId="48DF6A40" w14:textId="13A3E258" w:rsidR="0062085D" w:rsidRPr="00225E37" w:rsidRDefault="0062085D" w:rsidP="0062085D">
      <w:pPr>
        <w:jc w:val="both"/>
        <w:rPr>
          <w:rFonts w:ascii="Arial" w:hAnsi="Arial" w:cs="Arial"/>
          <w:color w:val="000000"/>
          <w:sz w:val="22"/>
          <w:szCs w:val="22"/>
          <w:lang w:val="fr-FR"/>
        </w:rPr>
      </w:pPr>
      <w:r w:rsidRPr="00225E37">
        <w:rPr>
          <w:rFonts w:ascii="Arial" w:hAnsi="Arial" w:cs="Arial"/>
          <w:color w:val="000000"/>
          <w:sz w:val="22"/>
          <w:szCs w:val="22"/>
          <w:lang w:val="fr-FR"/>
        </w:rPr>
        <w:t>2.2.</w:t>
      </w:r>
      <w:r w:rsidR="00BA1A77" w:rsidRPr="00225E37">
        <w:rPr>
          <w:rFonts w:ascii="Arial" w:hAnsi="Arial" w:cs="Arial"/>
          <w:color w:val="000000"/>
          <w:sz w:val="22"/>
          <w:szCs w:val="22"/>
          <w:lang w:val="fr-FR"/>
        </w:rPr>
        <w:t>3</w:t>
      </w:r>
      <w:r w:rsidRPr="00225E37">
        <w:rPr>
          <w:rFonts w:ascii="Arial" w:hAnsi="Arial" w:cs="Arial"/>
          <w:color w:val="000000"/>
          <w:sz w:val="22"/>
          <w:szCs w:val="22"/>
          <w:lang w:val="fr-FR"/>
        </w:rPr>
        <w:t xml:space="preserve">. </w:t>
      </w:r>
      <w:r w:rsidRPr="00225E37">
        <w:rPr>
          <w:rFonts w:ascii="Arial" w:hAnsi="Arial" w:cs="Arial"/>
          <w:color w:val="000000"/>
          <w:sz w:val="22"/>
          <w:szCs w:val="22"/>
          <w:u w:val="single"/>
          <w:lang w:val="fr-FR"/>
        </w:rPr>
        <w:t>Contrôle de conformité</w:t>
      </w:r>
    </w:p>
    <w:p w14:paraId="3DFC0479" w14:textId="77777777" w:rsidR="0062085D" w:rsidRPr="00225E37" w:rsidRDefault="0062085D" w:rsidP="0062085D">
      <w:pPr>
        <w:jc w:val="both"/>
        <w:rPr>
          <w:rFonts w:ascii="Arial" w:hAnsi="Arial" w:cs="Arial"/>
          <w:color w:val="000000"/>
          <w:sz w:val="22"/>
          <w:szCs w:val="22"/>
          <w:lang w:val="fr-FR"/>
        </w:rPr>
      </w:pPr>
    </w:p>
    <w:p w14:paraId="08446D07" w14:textId="09812D63" w:rsidR="0062085D" w:rsidRPr="00225E37" w:rsidRDefault="0062085D" w:rsidP="0062085D">
      <w:pPr>
        <w:jc w:val="both"/>
        <w:rPr>
          <w:rFonts w:ascii="Arial" w:hAnsi="Arial" w:cs="Arial"/>
          <w:color w:val="000000"/>
          <w:sz w:val="22"/>
          <w:szCs w:val="22"/>
          <w:lang w:val="fr-FR"/>
        </w:rPr>
      </w:pPr>
      <w:r w:rsidRPr="00225E37">
        <w:rPr>
          <w:rFonts w:ascii="Arial" w:hAnsi="Arial" w:cs="Arial"/>
          <w:color w:val="000000"/>
          <w:sz w:val="22"/>
          <w:szCs w:val="22"/>
          <w:lang w:val="fr-FR"/>
        </w:rPr>
        <w:t>Des contrôles seront également effectués par les Archives nationales, le scénographe et l</w:t>
      </w:r>
      <w:r w:rsidR="001756DE" w:rsidRPr="00225E37">
        <w:rPr>
          <w:rFonts w:ascii="Arial" w:hAnsi="Arial" w:cs="Arial"/>
          <w:color w:val="000000"/>
          <w:sz w:val="22"/>
          <w:szCs w:val="22"/>
          <w:lang w:val="fr-FR"/>
        </w:rPr>
        <w:t>a</w:t>
      </w:r>
      <w:r w:rsidRPr="00225E37">
        <w:rPr>
          <w:rFonts w:ascii="Arial" w:hAnsi="Arial" w:cs="Arial"/>
          <w:color w:val="000000"/>
          <w:sz w:val="22"/>
          <w:szCs w:val="22"/>
          <w:lang w:val="fr-FR"/>
        </w:rPr>
        <w:t xml:space="preserve"> graphiste du projet lors des livraisons des éléments sur le chantier. Ces contrôles porteront sur :</w:t>
      </w:r>
    </w:p>
    <w:p w14:paraId="44175B91" w14:textId="13735A21" w:rsidR="0062085D" w:rsidRPr="00225E37" w:rsidRDefault="0062085D" w:rsidP="004E0D77">
      <w:pPr>
        <w:pStyle w:val="Paragraphedeliste"/>
        <w:numPr>
          <w:ilvl w:val="0"/>
          <w:numId w:val="22"/>
        </w:numPr>
        <w:jc w:val="both"/>
        <w:rPr>
          <w:rFonts w:ascii="Arial" w:hAnsi="Arial" w:cs="Arial"/>
          <w:color w:val="000000"/>
          <w:sz w:val="22"/>
          <w:szCs w:val="22"/>
          <w:lang w:val="fr-FR"/>
        </w:rPr>
      </w:pPr>
      <w:r w:rsidRPr="00225E37">
        <w:rPr>
          <w:rFonts w:ascii="Arial" w:hAnsi="Arial" w:cs="Arial"/>
          <w:color w:val="000000"/>
          <w:sz w:val="22"/>
          <w:szCs w:val="22"/>
          <w:lang w:val="fr-FR"/>
        </w:rPr>
        <w:lastRenderedPageBreak/>
        <w:t>Les qualités physiques et techniques</w:t>
      </w:r>
      <w:r w:rsidR="004E0D77" w:rsidRPr="00225E37">
        <w:rPr>
          <w:rFonts w:ascii="Arial" w:hAnsi="Arial" w:cs="Arial"/>
          <w:color w:val="000000"/>
          <w:sz w:val="22"/>
          <w:szCs w:val="22"/>
          <w:lang w:val="fr-FR"/>
        </w:rPr>
        <w:t> ;</w:t>
      </w:r>
    </w:p>
    <w:p w14:paraId="4F20A217" w14:textId="782E1BBC" w:rsidR="0062085D" w:rsidRPr="00225E37" w:rsidRDefault="0062085D" w:rsidP="004E0D77">
      <w:pPr>
        <w:pStyle w:val="Paragraphedeliste"/>
        <w:numPr>
          <w:ilvl w:val="0"/>
          <w:numId w:val="22"/>
        </w:numPr>
        <w:jc w:val="both"/>
        <w:rPr>
          <w:rFonts w:ascii="Arial" w:hAnsi="Arial" w:cs="Arial"/>
          <w:color w:val="000000"/>
          <w:sz w:val="22"/>
          <w:szCs w:val="22"/>
          <w:lang w:val="fr-FR"/>
        </w:rPr>
      </w:pPr>
      <w:r w:rsidRPr="00225E37">
        <w:rPr>
          <w:rFonts w:ascii="Arial" w:hAnsi="Arial" w:cs="Arial"/>
          <w:color w:val="000000"/>
          <w:sz w:val="22"/>
          <w:szCs w:val="22"/>
          <w:lang w:val="fr-FR"/>
        </w:rPr>
        <w:t>Les qualités d’aspect, de couleur et de fini des surfaces</w:t>
      </w:r>
      <w:r w:rsidR="004E0D77" w:rsidRPr="00225E37">
        <w:rPr>
          <w:rFonts w:ascii="Arial" w:hAnsi="Arial" w:cs="Arial"/>
          <w:color w:val="000000"/>
          <w:sz w:val="22"/>
          <w:szCs w:val="22"/>
          <w:lang w:val="fr-FR"/>
        </w:rPr>
        <w:t> ;</w:t>
      </w:r>
    </w:p>
    <w:p w14:paraId="31F73315" w14:textId="13B5E84F" w:rsidR="0062085D" w:rsidRPr="00225E37" w:rsidRDefault="0062085D" w:rsidP="004E0D77">
      <w:pPr>
        <w:pStyle w:val="Paragraphedeliste"/>
        <w:numPr>
          <w:ilvl w:val="0"/>
          <w:numId w:val="22"/>
        </w:numPr>
        <w:jc w:val="both"/>
        <w:rPr>
          <w:rFonts w:ascii="Arial" w:hAnsi="Arial" w:cs="Arial"/>
          <w:color w:val="000000"/>
          <w:sz w:val="22"/>
          <w:szCs w:val="22"/>
          <w:lang w:val="fr-FR"/>
        </w:rPr>
      </w:pPr>
      <w:r w:rsidRPr="00225E37">
        <w:rPr>
          <w:rFonts w:ascii="Arial" w:hAnsi="Arial" w:cs="Arial"/>
          <w:color w:val="000000"/>
          <w:sz w:val="22"/>
          <w:szCs w:val="22"/>
          <w:lang w:val="fr-FR"/>
        </w:rPr>
        <w:t>Les tolérances dimensionnelles.</w:t>
      </w:r>
    </w:p>
    <w:p w14:paraId="736F8797" w14:textId="77777777" w:rsidR="0062085D" w:rsidRPr="00225E37" w:rsidRDefault="0062085D" w:rsidP="0062085D">
      <w:pPr>
        <w:jc w:val="both"/>
        <w:rPr>
          <w:rFonts w:ascii="Arial" w:hAnsi="Arial" w:cs="Arial"/>
          <w:color w:val="000000"/>
          <w:sz w:val="22"/>
          <w:szCs w:val="22"/>
          <w:lang w:val="fr-FR"/>
        </w:rPr>
      </w:pPr>
      <w:r w:rsidRPr="00225E37">
        <w:rPr>
          <w:rFonts w:ascii="Arial" w:hAnsi="Arial" w:cs="Arial"/>
          <w:color w:val="000000"/>
          <w:sz w:val="22"/>
          <w:szCs w:val="22"/>
          <w:lang w:val="fr-FR"/>
        </w:rPr>
        <w:t>Pour la non-conformité aux caractéristiques, les livraisons seront refusées.</w:t>
      </w:r>
    </w:p>
    <w:p w14:paraId="18B19954" w14:textId="77777777" w:rsidR="0062085D" w:rsidRPr="00225E37" w:rsidRDefault="0062085D" w:rsidP="0062085D">
      <w:pPr>
        <w:jc w:val="both"/>
        <w:rPr>
          <w:rFonts w:ascii="Arial" w:hAnsi="Arial" w:cs="Arial"/>
          <w:color w:val="000000"/>
          <w:sz w:val="22"/>
          <w:szCs w:val="22"/>
          <w:lang w:val="fr-FR"/>
        </w:rPr>
      </w:pPr>
    </w:p>
    <w:p w14:paraId="5ECC2EDB" w14:textId="55A64E97" w:rsidR="0062085D" w:rsidRPr="00225E37" w:rsidRDefault="0062085D" w:rsidP="0062085D">
      <w:pPr>
        <w:jc w:val="both"/>
        <w:rPr>
          <w:rFonts w:ascii="Arial" w:hAnsi="Arial" w:cs="Arial"/>
          <w:color w:val="000000"/>
          <w:sz w:val="22"/>
          <w:szCs w:val="22"/>
          <w:lang w:val="fr-FR"/>
        </w:rPr>
      </w:pPr>
      <w:r w:rsidRPr="00225E37">
        <w:rPr>
          <w:rFonts w:ascii="Arial" w:hAnsi="Arial" w:cs="Arial"/>
          <w:color w:val="000000"/>
          <w:sz w:val="22"/>
          <w:szCs w:val="22"/>
          <w:lang w:val="fr-FR"/>
        </w:rPr>
        <w:t>2.2.</w:t>
      </w:r>
      <w:r w:rsidR="00BA1A77" w:rsidRPr="00225E37">
        <w:rPr>
          <w:rFonts w:ascii="Arial" w:hAnsi="Arial" w:cs="Arial"/>
          <w:color w:val="000000"/>
          <w:sz w:val="22"/>
          <w:szCs w:val="22"/>
          <w:lang w:val="fr-FR"/>
        </w:rPr>
        <w:t>4</w:t>
      </w:r>
      <w:r w:rsidRPr="00225E37">
        <w:rPr>
          <w:rFonts w:ascii="Arial" w:hAnsi="Arial" w:cs="Arial"/>
          <w:color w:val="000000"/>
          <w:sz w:val="22"/>
          <w:szCs w:val="22"/>
          <w:lang w:val="fr-FR"/>
        </w:rPr>
        <w:t xml:space="preserve">. </w:t>
      </w:r>
      <w:r w:rsidRPr="00225E37">
        <w:rPr>
          <w:rFonts w:ascii="Arial" w:hAnsi="Arial" w:cs="Arial"/>
          <w:color w:val="000000"/>
          <w:sz w:val="22"/>
          <w:szCs w:val="22"/>
          <w:u w:val="single"/>
          <w:lang w:val="fr-FR"/>
        </w:rPr>
        <w:t>Nettoyage en cours et fin de montage/démontage</w:t>
      </w:r>
    </w:p>
    <w:p w14:paraId="5A2E6717" w14:textId="77777777" w:rsidR="0062085D" w:rsidRPr="00225E37" w:rsidRDefault="0062085D" w:rsidP="0062085D">
      <w:pPr>
        <w:jc w:val="both"/>
        <w:rPr>
          <w:rFonts w:ascii="Arial" w:hAnsi="Arial" w:cs="Arial"/>
          <w:color w:val="000000"/>
          <w:sz w:val="22"/>
          <w:szCs w:val="22"/>
          <w:lang w:val="fr-FR"/>
        </w:rPr>
      </w:pPr>
    </w:p>
    <w:p w14:paraId="4135CDE6" w14:textId="114D5D74" w:rsidR="0062085D" w:rsidRPr="00225E37" w:rsidRDefault="0062085D" w:rsidP="0062085D">
      <w:pPr>
        <w:jc w:val="both"/>
        <w:rPr>
          <w:rFonts w:ascii="Arial" w:hAnsi="Arial" w:cs="Arial"/>
          <w:color w:val="000000"/>
          <w:sz w:val="22"/>
          <w:szCs w:val="22"/>
          <w:lang w:val="fr-FR"/>
        </w:rPr>
      </w:pPr>
      <w:r w:rsidRPr="00225E37">
        <w:rPr>
          <w:rFonts w:ascii="Arial" w:hAnsi="Arial" w:cs="Arial"/>
          <w:color w:val="000000"/>
          <w:sz w:val="22"/>
          <w:szCs w:val="22"/>
          <w:lang w:val="fr-FR"/>
        </w:rPr>
        <w:t xml:space="preserve">Il est à la charge du titulaire du présent lot de maintenir, en cours de montage et démontage, les salles toujours en bon état de propreté. </w:t>
      </w:r>
    </w:p>
    <w:p w14:paraId="4828C3A6" w14:textId="77777777" w:rsidR="0062085D" w:rsidRPr="00225E37" w:rsidRDefault="0062085D" w:rsidP="0062085D">
      <w:pPr>
        <w:jc w:val="both"/>
        <w:rPr>
          <w:rFonts w:ascii="Arial" w:hAnsi="Arial" w:cs="Arial"/>
          <w:color w:val="000000"/>
          <w:sz w:val="22"/>
          <w:szCs w:val="22"/>
          <w:lang w:val="fr-FR"/>
        </w:rPr>
      </w:pPr>
    </w:p>
    <w:p w14:paraId="5EE6A200" w14:textId="75446357" w:rsidR="0062085D" w:rsidRPr="00225E37" w:rsidRDefault="0062085D" w:rsidP="0062085D">
      <w:pPr>
        <w:jc w:val="both"/>
        <w:rPr>
          <w:rFonts w:ascii="Arial" w:hAnsi="Arial" w:cs="Arial"/>
          <w:color w:val="000000"/>
          <w:sz w:val="22"/>
          <w:szCs w:val="22"/>
          <w:lang w:val="fr-FR"/>
        </w:rPr>
      </w:pPr>
      <w:r w:rsidRPr="00225E37">
        <w:rPr>
          <w:rFonts w:ascii="Arial" w:hAnsi="Arial" w:cs="Arial"/>
          <w:color w:val="000000"/>
          <w:sz w:val="22"/>
          <w:szCs w:val="22"/>
          <w:lang w:val="fr-FR"/>
        </w:rPr>
        <w:t>2.2.</w:t>
      </w:r>
      <w:r w:rsidR="00BA1A77" w:rsidRPr="00225E37">
        <w:rPr>
          <w:rFonts w:ascii="Arial" w:hAnsi="Arial" w:cs="Arial"/>
          <w:color w:val="000000"/>
          <w:sz w:val="22"/>
          <w:szCs w:val="22"/>
          <w:lang w:val="fr-FR"/>
        </w:rPr>
        <w:t>5</w:t>
      </w:r>
      <w:r w:rsidRPr="00225E37">
        <w:rPr>
          <w:rFonts w:ascii="Arial" w:hAnsi="Arial" w:cs="Arial"/>
          <w:color w:val="000000"/>
          <w:sz w:val="22"/>
          <w:szCs w:val="22"/>
          <w:lang w:val="fr-FR"/>
        </w:rPr>
        <w:t xml:space="preserve">. </w:t>
      </w:r>
      <w:r w:rsidRPr="00225E37">
        <w:rPr>
          <w:rFonts w:ascii="Arial" w:hAnsi="Arial" w:cs="Arial"/>
          <w:color w:val="000000"/>
          <w:sz w:val="22"/>
          <w:szCs w:val="22"/>
          <w:u w:val="single"/>
          <w:lang w:val="fr-FR"/>
        </w:rPr>
        <w:t>Coordination du prestataire du lot 2 avec les prestataires des lots 1</w:t>
      </w:r>
      <w:r w:rsidR="00C7629F" w:rsidRPr="00225E37">
        <w:rPr>
          <w:rFonts w:ascii="Arial" w:hAnsi="Arial" w:cs="Arial"/>
          <w:color w:val="000000"/>
          <w:sz w:val="22"/>
          <w:szCs w:val="22"/>
          <w:u w:val="single"/>
          <w:lang w:val="fr-FR"/>
        </w:rPr>
        <w:t xml:space="preserve"> et </w:t>
      </w:r>
      <w:r w:rsidRPr="00225E37">
        <w:rPr>
          <w:rFonts w:ascii="Arial" w:hAnsi="Arial" w:cs="Arial"/>
          <w:color w:val="000000"/>
          <w:sz w:val="22"/>
          <w:szCs w:val="22"/>
          <w:u w:val="single"/>
          <w:lang w:val="fr-FR"/>
        </w:rPr>
        <w:t>3,</w:t>
      </w:r>
    </w:p>
    <w:p w14:paraId="50E1CD04" w14:textId="77777777" w:rsidR="0062085D" w:rsidRPr="00225E37" w:rsidRDefault="0062085D" w:rsidP="0062085D">
      <w:pPr>
        <w:jc w:val="both"/>
        <w:rPr>
          <w:rFonts w:ascii="Arial" w:hAnsi="Arial" w:cs="Arial"/>
          <w:color w:val="000000"/>
          <w:sz w:val="22"/>
          <w:szCs w:val="22"/>
          <w:lang w:val="fr-FR"/>
        </w:rPr>
      </w:pPr>
    </w:p>
    <w:p w14:paraId="0182E554" w14:textId="6006EDE6" w:rsidR="0062085D" w:rsidRPr="00F82A45" w:rsidRDefault="0062085D" w:rsidP="0062085D">
      <w:pPr>
        <w:pStyle w:val="WW-Standard"/>
        <w:jc w:val="both"/>
        <w:rPr>
          <w:rFonts w:ascii="Arial" w:hAnsi="Arial" w:cs="Arial"/>
          <w:color w:val="auto"/>
          <w:sz w:val="22"/>
          <w:szCs w:val="22"/>
        </w:rPr>
      </w:pPr>
      <w:r w:rsidRPr="00225E37">
        <w:rPr>
          <w:rFonts w:ascii="Arial" w:hAnsi="Arial" w:cs="Arial"/>
          <w:sz w:val="22"/>
          <w:szCs w:val="22"/>
        </w:rPr>
        <w:t>Ce lot devra coordonner son intervention avec les entreprises en charge de l’agencement (Lot 1), l’éclairage (L</w:t>
      </w:r>
      <w:r w:rsidR="004E0D77" w:rsidRPr="00225E37">
        <w:rPr>
          <w:rFonts w:ascii="Arial" w:hAnsi="Arial" w:cs="Arial"/>
          <w:sz w:val="22"/>
          <w:szCs w:val="22"/>
        </w:rPr>
        <w:t>ot</w:t>
      </w:r>
      <w:r w:rsidRPr="00225E37">
        <w:rPr>
          <w:rFonts w:ascii="Arial" w:hAnsi="Arial" w:cs="Arial"/>
          <w:sz w:val="22"/>
          <w:szCs w:val="22"/>
        </w:rPr>
        <w:t xml:space="preserve"> 3), ainsi qu’avec l’atelier du Département de l’action culturelle et éducative des </w:t>
      </w:r>
      <w:r w:rsidRPr="00F82A45">
        <w:rPr>
          <w:rFonts w:ascii="Arial" w:hAnsi="Arial" w:cs="Arial"/>
          <w:color w:val="auto"/>
          <w:sz w:val="22"/>
          <w:szCs w:val="22"/>
        </w:rPr>
        <w:t>Archives nationales.</w:t>
      </w:r>
    </w:p>
    <w:p w14:paraId="41FEC8BB" w14:textId="335D6EBA" w:rsidR="00C7629F" w:rsidRPr="00F82A45" w:rsidRDefault="00C7629F" w:rsidP="0062085D">
      <w:pPr>
        <w:pStyle w:val="WW-Standard"/>
        <w:jc w:val="both"/>
        <w:rPr>
          <w:rFonts w:ascii="Arial" w:hAnsi="Arial" w:cs="Arial"/>
          <w:color w:val="auto"/>
          <w:sz w:val="22"/>
          <w:szCs w:val="22"/>
        </w:rPr>
      </w:pPr>
      <w:r w:rsidRPr="00F82A45">
        <w:rPr>
          <w:rFonts w:ascii="Arial" w:hAnsi="Arial" w:cs="Arial"/>
          <w:color w:val="auto"/>
          <w:sz w:val="22"/>
          <w:szCs w:val="22"/>
        </w:rPr>
        <w:t xml:space="preserve">Les échanges avec </w:t>
      </w:r>
      <w:r w:rsidR="00225E37" w:rsidRPr="00F82A45">
        <w:rPr>
          <w:rFonts w:ascii="Arial" w:hAnsi="Arial" w:cs="Arial"/>
          <w:color w:val="auto"/>
          <w:sz w:val="22"/>
          <w:szCs w:val="22"/>
        </w:rPr>
        <w:t>le</w:t>
      </w:r>
      <w:r w:rsidRPr="00F82A45">
        <w:rPr>
          <w:rFonts w:ascii="Arial" w:hAnsi="Arial" w:cs="Arial"/>
          <w:color w:val="auto"/>
          <w:sz w:val="22"/>
          <w:szCs w:val="22"/>
        </w:rPr>
        <w:t xml:space="preserve"> lot 1 porteront notamment sur la préparation nécessaire à la pose des </w:t>
      </w:r>
      <w:proofErr w:type="spellStart"/>
      <w:r w:rsidRPr="00F82A45">
        <w:rPr>
          <w:rFonts w:ascii="Arial" w:hAnsi="Arial" w:cs="Arial"/>
          <w:color w:val="auto"/>
          <w:sz w:val="22"/>
          <w:szCs w:val="22"/>
        </w:rPr>
        <w:t>aquapapers</w:t>
      </w:r>
      <w:proofErr w:type="spellEnd"/>
      <w:r w:rsidRPr="00F82A45">
        <w:rPr>
          <w:rFonts w:ascii="Arial" w:hAnsi="Arial" w:cs="Arial"/>
          <w:color w:val="auto"/>
          <w:sz w:val="22"/>
          <w:szCs w:val="22"/>
        </w:rPr>
        <w:t xml:space="preserve"> et la mise en place des sols PVC.</w:t>
      </w:r>
    </w:p>
    <w:p w14:paraId="15A476F3" w14:textId="77777777" w:rsidR="0062085D" w:rsidRPr="00225E37" w:rsidRDefault="0062085D" w:rsidP="0062085D">
      <w:pPr>
        <w:jc w:val="both"/>
        <w:rPr>
          <w:rFonts w:ascii="Arial" w:hAnsi="Arial" w:cs="Arial"/>
          <w:color w:val="000000"/>
          <w:sz w:val="22"/>
          <w:szCs w:val="22"/>
          <w:lang w:val="fr-FR"/>
        </w:rPr>
      </w:pPr>
    </w:p>
    <w:p w14:paraId="6173FAEE" w14:textId="3CEE0076" w:rsidR="0062085D" w:rsidRPr="00225E37" w:rsidRDefault="0062085D" w:rsidP="0062085D">
      <w:pPr>
        <w:jc w:val="both"/>
        <w:rPr>
          <w:rFonts w:ascii="Arial" w:hAnsi="Arial" w:cs="Arial"/>
          <w:color w:val="000000"/>
          <w:sz w:val="22"/>
          <w:szCs w:val="22"/>
          <w:lang w:val="fr-FR"/>
        </w:rPr>
      </w:pPr>
      <w:r w:rsidRPr="00225E37">
        <w:rPr>
          <w:rFonts w:ascii="Arial" w:hAnsi="Arial" w:cs="Arial"/>
          <w:color w:val="000000"/>
          <w:sz w:val="22"/>
          <w:szCs w:val="22"/>
          <w:lang w:val="fr-FR"/>
        </w:rPr>
        <w:t>2.2.</w:t>
      </w:r>
      <w:r w:rsidR="00BA1A77" w:rsidRPr="00225E37">
        <w:rPr>
          <w:rFonts w:ascii="Arial" w:hAnsi="Arial" w:cs="Arial"/>
          <w:color w:val="000000"/>
          <w:sz w:val="22"/>
          <w:szCs w:val="22"/>
          <w:lang w:val="fr-FR"/>
        </w:rPr>
        <w:t>6</w:t>
      </w:r>
      <w:r w:rsidRPr="00225E37">
        <w:rPr>
          <w:rFonts w:ascii="Arial" w:hAnsi="Arial" w:cs="Arial"/>
          <w:color w:val="000000"/>
          <w:sz w:val="22"/>
          <w:szCs w:val="22"/>
          <w:lang w:val="fr-FR"/>
        </w:rPr>
        <w:t xml:space="preserve">. </w:t>
      </w:r>
      <w:r w:rsidRPr="00225E37">
        <w:rPr>
          <w:rFonts w:ascii="Arial" w:hAnsi="Arial" w:cs="Arial"/>
          <w:color w:val="000000"/>
          <w:sz w:val="22"/>
          <w:szCs w:val="22"/>
          <w:u w:val="single"/>
          <w:lang w:val="fr-FR"/>
        </w:rPr>
        <w:t>Transport et livraison</w:t>
      </w:r>
    </w:p>
    <w:p w14:paraId="396E59B6" w14:textId="77777777" w:rsidR="0062085D" w:rsidRPr="00225E37" w:rsidRDefault="0062085D" w:rsidP="0062085D">
      <w:pPr>
        <w:jc w:val="both"/>
        <w:rPr>
          <w:rFonts w:ascii="Arial" w:hAnsi="Arial" w:cs="Arial"/>
          <w:color w:val="000000"/>
          <w:sz w:val="22"/>
          <w:szCs w:val="22"/>
          <w:lang w:val="fr-FR"/>
        </w:rPr>
      </w:pPr>
    </w:p>
    <w:p w14:paraId="597463CC" w14:textId="77777777" w:rsidR="0062085D" w:rsidRPr="00225E37" w:rsidRDefault="0062085D" w:rsidP="0062085D">
      <w:pPr>
        <w:jc w:val="both"/>
        <w:rPr>
          <w:rFonts w:ascii="Arial" w:hAnsi="Arial" w:cs="Arial"/>
          <w:color w:val="000000"/>
          <w:sz w:val="22"/>
          <w:szCs w:val="22"/>
          <w:lang w:val="fr-FR"/>
        </w:rPr>
      </w:pPr>
      <w:r w:rsidRPr="00225E37">
        <w:rPr>
          <w:rFonts w:ascii="Arial" w:hAnsi="Arial" w:cs="Arial"/>
          <w:color w:val="000000"/>
          <w:sz w:val="22"/>
          <w:szCs w:val="22"/>
          <w:lang w:val="fr-FR"/>
        </w:rPr>
        <w:t>L’ensemble des prestations demandées sont à prévoir avec le transport et livraison des éléments sur site à la date prévue en fonction du planning de montage.</w:t>
      </w:r>
    </w:p>
    <w:p w14:paraId="6050EF59" w14:textId="77777777" w:rsidR="004E0D77" w:rsidRPr="00225E37" w:rsidRDefault="004E0D77" w:rsidP="0062085D">
      <w:pPr>
        <w:jc w:val="both"/>
        <w:rPr>
          <w:rFonts w:ascii="Arial" w:hAnsi="Arial" w:cs="Arial"/>
          <w:color w:val="000000"/>
          <w:sz w:val="22"/>
          <w:szCs w:val="22"/>
          <w:lang w:val="fr-FR"/>
        </w:rPr>
      </w:pPr>
    </w:p>
    <w:p w14:paraId="736B8946" w14:textId="0B69ECA0" w:rsidR="0062085D" w:rsidRPr="00225E37" w:rsidRDefault="0062085D" w:rsidP="0062085D">
      <w:pPr>
        <w:jc w:val="both"/>
        <w:rPr>
          <w:rFonts w:ascii="Arial" w:hAnsi="Arial" w:cs="Arial"/>
          <w:color w:val="000000"/>
          <w:sz w:val="22"/>
          <w:szCs w:val="22"/>
          <w:u w:val="single"/>
          <w:lang w:val="fr-FR"/>
        </w:rPr>
      </w:pPr>
      <w:r w:rsidRPr="00225E37">
        <w:rPr>
          <w:rFonts w:ascii="Arial" w:hAnsi="Arial" w:cs="Arial"/>
          <w:color w:val="000000"/>
          <w:sz w:val="22"/>
          <w:szCs w:val="22"/>
          <w:lang w:val="fr-FR"/>
        </w:rPr>
        <w:t>2.2.</w:t>
      </w:r>
      <w:r w:rsidR="00BA1A77" w:rsidRPr="00225E37">
        <w:rPr>
          <w:rFonts w:ascii="Arial" w:hAnsi="Arial" w:cs="Arial"/>
          <w:color w:val="000000"/>
          <w:sz w:val="22"/>
          <w:szCs w:val="22"/>
          <w:lang w:val="fr-FR"/>
        </w:rPr>
        <w:t>7</w:t>
      </w:r>
      <w:r w:rsidRPr="00225E37">
        <w:rPr>
          <w:rFonts w:ascii="Arial" w:hAnsi="Arial" w:cs="Arial"/>
          <w:color w:val="000000"/>
          <w:sz w:val="22"/>
          <w:szCs w:val="22"/>
          <w:lang w:val="fr-FR"/>
        </w:rPr>
        <w:t xml:space="preserve">. </w:t>
      </w:r>
      <w:r w:rsidRPr="00225E37">
        <w:rPr>
          <w:rFonts w:ascii="Arial" w:hAnsi="Arial" w:cs="Arial"/>
          <w:color w:val="000000"/>
          <w:sz w:val="22"/>
          <w:szCs w:val="22"/>
          <w:u w:val="single"/>
          <w:lang w:val="fr-FR"/>
        </w:rPr>
        <w:t>Démontage et évacuation de l’ensemble des éléments installés</w:t>
      </w:r>
    </w:p>
    <w:p w14:paraId="7F7E2DF3" w14:textId="77777777" w:rsidR="0062085D" w:rsidRPr="00225E37" w:rsidRDefault="0062085D" w:rsidP="0062085D">
      <w:pPr>
        <w:jc w:val="both"/>
        <w:rPr>
          <w:rFonts w:ascii="Arial" w:hAnsi="Arial" w:cs="Arial"/>
          <w:color w:val="000000"/>
          <w:sz w:val="22"/>
          <w:szCs w:val="22"/>
          <w:u w:val="single"/>
          <w:lang w:val="fr-FR"/>
        </w:rPr>
      </w:pPr>
    </w:p>
    <w:p w14:paraId="26B5B64B" w14:textId="38CAF0FA" w:rsidR="0062085D" w:rsidRPr="00225E37" w:rsidRDefault="0062085D" w:rsidP="0062085D">
      <w:pPr>
        <w:pStyle w:val="WW-Standard"/>
        <w:jc w:val="both"/>
        <w:rPr>
          <w:rFonts w:ascii="Arial" w:hAnsi="Arial" w:cs="Arial"/>
          <w:sz w:val="22"/>
          <w:szCs w:val="22"/>
        </w:rPr>
      </w:pPr>
      <w:r w:rsidRPr="00225E37">
        <w:rPr>
          <w:rFonts w:ascii="Arial" w:hAnsi="Arial" w:cs="Arial"/>
          <w:sz w:val="22"/>
          <w:szCs w:val="22"/>
        </w:rPr>
        <w:t>A la fin de l’exposition, le titulaire du lot 2 démonte</w:t>
      </w:r>
      <w:r w:rsidR="00C7629F" w:rsidRPr="00225E37">
        <w:rPr>
          <w:rFonts w:ascii="Arial" w:hAnsi="Arial" w:cs="Arial"/>
          <w:sz w:val="22"/>
          <w:szCs w:val="22"/>
        </w:rPr>
        <w:t>ra</w:t>
      </w:r>
      <w:r w:rsidRPr="00225E37">
        <w:rPr>
          <w:rFonts w:ascii="Arial" w:hAnsi="Arial" w:cs="Arial"/>
          <w:sz w:val="22"/>
          <w:szCs w:val="22"/>
        </w:rPr>
        <w:t xml:space="preserve"> et évacue</w:t>
      </w:r>
      <w:r w:rsidR="00C7629F" w:rsidRPr="00225E37">
        <w:rPr>
          <w:rFonts w:ascii="Arial" w:hAnsi="Arial" w:cs="Arial"/>
          <w:sz w:val="22"/>
          <w:szCs w:val="22"/>
        </w:rPr>
        <w:t>ra</w:t>
      </w:r>
      <w:r w:rsidRPr="00225E37">
        <w:rPr>
          <w:rFonts w:ascii="Arial" w:hAnsi="Arial" w:cs="Arial"/>
          <w:sz w:val="22"/>
          <w:szCs w:val="22"/>
        </w:rPr>
        <w:t xml:space="preserve"> pour recyclage l’ensemble des éléments mis en place dans le lot 2, sauf éléments récupérés par les Archives nationales</w:t>
      </w:r>
      <w:r w:rsidR="00342D06">
        <w:rPr>
          <w:rFonts w:ascii="Arial" w:hAnsi="Arial" w:cs="Arial"/>
          <w:sz w:val="22"/>
          <w:szCs w:val="22"/>
        </w:rPr>
        <w:t xml:space="preserve"> et les bâches extérieures</w:t>
      </w:r>
      <w:r w:rsidRPr="00225E37">
        <w:rPr>
          <w:rFonts w:ascii="Arial" w:hAnsi="Arial" w:cs="Arial"/>
          <w:sz w:val="22"/>
          <w:szCs w:val="22"/>
        </w:rPr>
        <w:t xml:space="preserve">. </w:t>
      </w:r>
    </w:p>
    <w:p w14:paraId="241F2E32" w14:textId="77777777" w:rsidR="0062085D" w:rsidRPr="00225E37" w:rsidRDefault="0062085D" w:rsidP="0062085D">
      <w:pPr>
        <w:pStyle w:val="WW-Standard"/>
        <w:jc w:val="both"/>
        <w:rPr>
          <w:rFonts w:ascii="Arial" w:hAnsi="Arial" w:cs="Arial"/>
          <w:sz w:val="22"/>
          <w:szCs w:val="22"/>
        </w:rPr>
      </w:pPr>
    </w:p>
    <w:p w14:paraId="24A26B35" w14:textId="77777777" w:rsidR="00170816" w:rsidRPr="00225E37" w:rsidRDefault="009D5277" w:rsidP="00170816">
      <w:pPr>
        <w:pStyle w:val="Titre2"/>
        <w:suppressAutoHyphens/>
        <w:autoSpaceDN w:val="0"/>
        <w:spacing w:before="0" w:after="0"/>
        <w:ind w:left="1080" w:hanging="360"/>
        <w:jc w:val="both"/>
        <w:textAlignment w:val="baseline"/>
        <w:rPr>
          <w:rFonts w:ascii="Arial" w:eastAsia="ヒラギノ角ゴ Pro W3" w:hAnsi="Arial" w:cs="Arial"/>
          <w:color w:val="000000"/>
          <w:kern w:val="3"/>
          <w:sz w:val="22"/>
          <w:szCs w:val="22"/>
          <w:lang w:val="fr-FR"/>
        </w:rPr>
      </w:pPr>
      <w:r w:rsidRPr="00225E37">
        <w:rPr>
          <w:rFonts w:ascii="Arial" w:eastAsia="ヒラギノ角ゴ Pro W3" w:hAnsi="Arial" w:cs="Arial"/>
          <w:color w:val="000000"/>
          <w:kern w:val="3"/>
          <w:sz w:val="22"/>
          <w:szCs w:val="22"/>
          <w:lang w:val="fr-FR"/>
        </w:rPr>
        <w:t>2.3. Description technique des installations graphiques</w:t>
      </w:r>
    </w:p>
    <w:p w14:paraId="05F7A261" w14:textId="77777777" w:rsidR="00B534D9" w:rsidRPr="00225E37" w:rsidRDefault="00B534D9">
      <w:pPr>
        <w:jc w:val="both"/>
        <w:rPr>
          <w:rFonts w:ascii="Arial" w:hAnsi="Arial" w:cs="Arial"/>
          <w:color w:val="auto"/>
          <w:sz w:val="22"/>
          <w:szCs w:val="22"/>
          <w:lang w:val="fr-FR"/>
        </w:rPr>
      </w:pPr>
    </w:p>
    <w:p w14:paraId="081D19B7" w14:textId="286D2B03" w:rsidR="0062085D" w:rsidRPr="00225E37" w:rsidRDefault="0062085D" w:rsidP="0062085D">
      <w:pPr>
        <w:jc w:val="both"/>
        <w:rPr>
          <w:rFonts w:ascii="Arial" w:hAnsi="Arial" w:cs="Arial"/>
          <w:sz w:val="22"/>
          <w:szCs w:val="22"/>
          <w:lang w:val="fr-FR"/>
        </w:rPr>
      </w:pPr>
      <w:r w:rsidRPr="00225E37">
        <w:rPr>
          <w:rFonts w:ascii="Arial" w:hAnsi="Arial" w:cs="Arial"/>
          <w:sz w:val="22"/>
          <w:szCs w:val="22"/>
          <w:lang w:val="fr-FR"/>
        </w:rPr>
        <w:t xml:space="preserve">ATTENTION : Les plans fournis par </w:t>
      </w:r>
      <w:r w:rsidR="00695F7F" w:rsidRPr="00225E37">
        <w:rPr>
          <w:rFonts w:ascii="Arial" w:hAnsi="Arial" w:cs="Arial"/>
          <w:color w:val="000000"/>
          <w:sz w:val="22"/>
          <w:szCs w:val="22"/>
          <w:lang w:val="fr-FR"/>
        </w:rPr>
        <w:t xml:space="preserve">l’agence </w:t>
      </w:r>
      <w:r w:rsidR="00EF0EE5" w:rsidRPr="00225E37">
        <w:rPr>
          <w:rFonts w:ascii="Arial" w:hAnsi="Arial" w:cs="Arial"/>
          <w:color w:val="000000"/>
          <w:sz w:val="22"/>
          <w:szCs w:val="22"/>
          <w:lang w:val="fr-FR"/>
        </w:rPr>
        <w:t>ATOY</w:t>
      </w:r>
      <w:r w:rsidR="00695F7F" w:rsidRPr="00225E37">
        <w:rPr>
          <w:rFonts w:ascii="Arial" w:hAnsi="Arial" w:cs="Arial"/>
          <w:color w:val="000000"/>
          <w:sz w:val="22"/>
          <w:szCs w:val="22"/>
          <w:lang w:val="fr-FR"/>
        </w:rPr>
        <w:t xml:space="preserve"> et l</w:t>
      </w:r>
      <w:r w:rsidR="00EF0EE5" w:rsidRPr="00225E37">
        <w:rPr>
          <w:rFonts w:ascii="Arial" w:hAnsi="Arial" w:cs="Arial"/>
          <w:color w:val="000000"/>
          <w:sz w:val="22"/>
          <w:szCs w:val="22"/>
          <w:lang w:val="fr-FR"/>
        </w:rPr>
        <w:t>e</w:t>
      </w:r>
      <w:r w:rsidR="00695F7F" w:rsidRPr="00225E37">
        <w:rPr>
          <w:rFonts w:ascii="Arial" w:hAnsi="Arial" w:cs="Arial"/>
          <w:color w:val="000000"/>
          <w:sz w:val="22"/>
          <w:szCs w:val="22"/>
          <w:lang w:val="fr-FR"/>
        </w:rPr>
        <w:t xml:space="preserve"> graphiste</w:t>
      </w:r>
      <w:r w:rsidR="00695F7F" w:rsidRPr="00225E37">
        <w:rPr>
          <w:rFonts w:ascii="Arial" w:hAnsi="Arial" w:cs="Arial"/>
          <w:sz w:val="22"/>
          <w:szCs w:val="22"/>
          <w:lang w:val="fr-FR"/>
        </w:rPr>
        <w:t xml:space="preserve"> </w:t>
      </w:r>
      <w:r w:rsidRPr="00225E37">
        <w:rPr>
          <w:rFonts w:ascii="Arial" w:hAnsi="Arial" w:cs="Arial"/>
          <w:sz w:val="22"/>
          <w:szCs w:val="22"/>
          <w:lang w:val="fr-FR"/>
        </w:rPr>
        <w:t>sont cotés. Il est de la responsabilité du titulaire de vérifier les cotes par rapport à l’existant avant de procéder à la réalisation de ses plans d’exécution.</w:t>
      </w:r>
    </w:p>
    <w:p w14:paraId="5F7036FA" w14:textId="77777777" w:rsidR="0062085D" w:rsidRPr="00225E37" w:rsidRDefault="0062085D" w:rsidP="0062085D">
      <w:pPr>
        <w:jc w:val="both"/>
        <w:rPr>
          <w:rFonts w:ascii="Arial" w:hAnsi="Arial" w:cs="Arial"/>
          <w:sz w:val="22"/>
          <w:szCs w:val="22"/>
          <w:lang w:val="fr-FR"/>
        </w:rPr>
      </w:pPr>
    </w:p>
    <w:p w14:paraId="6EFA092E" w14:textId="271AF07D" w:rsidR="0062085D" w:rsidRPr="00225E37" w:rsidRDefault="0062085D" w:rsidP="0062085D">
      <w:pPr>
        <w:pStyle w:val="WW-Standard"/>
        <w:jc w:val="both"/>
        <w:rPr>
          <w:rFonts w:ascii="Arial" w:hAnsi="Arial" w:cs="Arial"/>
          <w:sz w:val="22"/>
          <w:szCs w:val="22"/>
        </w:rPr>
      </w:pPr>
      <w:r w:rsidRPr="00225E37">
        <w:rPr>
          <w:rFonts w:ascii="Arial" w:hAnsi="Arial" w:cs="Arial"/>
          <w:sz w:val="22"/>
          <w:szCs w:val="22"/>
        </w:rPr>
        <w:t>Le cas échéant, les matériaux auront un classement au feu A2S1d0 ou BS1d0 (Normes européennes</w:t>
      </w:r>
      <w:r w:rsidR="00606838" w:rsidRPr="00225E37">
        <w:rPr>
          <w:rFonts w:ascii="Arial" w:hAnsi="Arial" w:cs="Arial"/>
          <w:sz w:val="22"/>
          <w:szCs w:val="22"/>
        </w:rPr>
        <w:t xml:space="preserve"> ou équivalent</w:t>
      </w:r>
      <w:r w:rsidRPr="00225E37">
        <w:rPr>
          <w:rFonts w:ascii="Arial" w:hAnsi="Arial" w:cs="Arial"/>
          <w:sz w:val="22"/>
          <w:szCs w:val="22"/>
        </w:rPr>
        <w:t>). L’entreprise fournira les certificats de classement au feu des matériaux utilisés.</w:t>
      </w:r>
    </w:p>
    <w:p w14:paraId="093F2D4A" w14:textId="77777777" w:rsidR="0062085D" w:rsidRPr="00225E37" w:rsidRDefault="0062085D" w:rsidP="0062085D">
      <w:pPr>
        <w:pStyle w:val="WW-Standard"/>
        <w:jc w:val="both"/>
        <w:rPr>
          <w:rFonts w:ascii="Arial" w:hAnsi="Arial" w:cs="Arial"/>
          <w:sz w:val="22"/>
          <w:szCs w:val="22"/>
        </w:rPr>
      </w:pPr>
    </w:p>
    <w:p w14:paraId="57B921DC" w14:textId="0DC5AD50" w:rsidR="0062085D" w:rsidRPr="00225E37" w:rsidRDefault="0062085D" w:rsidP="0062085D">
      <w:pPr>
        <w:pStyle w:val="WW-Standard"/>
        <w:jc w:val="both"/>
        <w:rPr>
          <w:rFonts w:ascii="Arial" w:hAnsi="Arial" w:cs="Arial"/>
          <w:sz w:val="22"/>
          <w:szCs w:val="22"/>
        </w:rPr>
      </w:pPr>
      <w:r w:rsidRPr="00225E37">
        <w:rPr>
          <w:rFonts w:ascii="Arial" w:hAnsi="Arial" w:cs="Arial"/>
          <w:sz w:val="22"/>
          <w:szCs w:val="22"/>
        </w:rPr>
        <w:t>Les entreprises s’engageront à réaliser les travaux selon les règles de l’art, conformément aux prescriptions des DTU en vigueur</w:t>
      </w:r>
      <w:r w:rsidR="00606838" w:rsidRPr="00225E37">
        <w:rPr>
          <w:rFonts w:ascii="Arial" w:hAnsi="Arial" w:cs="Arial"/>
          <w:sz w:val="22"/>
          <w:szCs w:val="22"/>
        </w:rPr>
        <w:t xml:space="preserve"> ou équivalent</w:t>
      </w:r>
      <w:r w:rsidRPr="00225E37">
        <w:rPr>
          <w:rFonts w:ascii="Arial" w:hAnsi="Arial" w:cs="Arial"/>
          <w:sz w:val="22"/>
          <w:szCs w:val="22"/>
        </w:rPr>
        <w:t>.</w:t>
      </w:r>
    </w:p>
    <w:p w14:paraId="48F40ACA" w14:textId="77777777" w:rsidR="003D3EFD" w:rsidRPr="00225E37" w:rsidRDefault="003D3EFD" w:rsidP="0062085D">
      <w:pPr>
        <w:pStyle w:val="WW-Standard"/>
        <w:jc w:val="both"/>
        <w:rPr>
          <w:rFonts w:ascii="Arial" w:hAnsi="Arial" w:cs="Arial"/>
          <w:sz w:val="22"/>
          <w:szCs w:val="22"/>
        </w:rPr>
      </w:pPr>
    </w:p>
    <w:p w14:paraId="7454D4AD" w14:textId="0622F266" w:rsidR="0062085D" w:rsidRPr="00225E37" w:rsidRDefault="0062085D" w:rsidP="0062085D">
      <w:pPr>
        <w:pStyle w:val="Textbody"/>
        <w:spacing w:after="0"/>
        <w:jc w:val="both"/>
        <w:rPr>
          <w:rFonts w:ascii="Arial" w:hAnsi="Arial" w:cs="Arial"/>
          <w:sz w:val="22"/>
          <w:szCs w:val="22"/>
          <w:lang w:val="fr-FR"/>
        </w:rPr>
      </w:pPr>
      <w:r w:rsidRPr="00225E37">
        <w:rPr>
          <w:rFonts w:ascii="Arial" w:hAnsi="Arial" w:cs="Arial"/>
          <w:sz w:val="22"/>
          <w:szCs w:val="22"/>
          <w:lang w:val="fr-FR"/>
        </w:rPr>
        <w:t xml:space="preserve">Il est ainsi demandé </w:t>
      </w:r>
      <w:r w:rsidR="00606838" w:rsidRPr="00225E37">
        <w:rPr>
          <w:rFonts w:ascii="Arial" w:hAnsi="Arial" w:cs="Arial"/>
          <w:sz w:val="22"/>
          <w:szCs w:val="22"/>
          <w:lang w:val="fr-FR"/>
        </w:rPr>
        <w:t>à l’</w:t>
      </w:r>
      <w:r w:rsidRPr="00225E37">
        <w:rPr>
          <w:rFonts w:ascii="Arial" w:hAnsi="Arial" w:cs="Arial"/>
          <w:sz w:val="22"/>
          <w:szCs w:val="22"/>
          <w:lang w:val="fr-FR"/>
        </w:rPr>
        <w:t>entreprise de joindre un planning précis de</w:t>
      </w:r>
      <w:r w:rsidR="00606838" w:rsidRPr="00225E37">
        <w:rPr>
          <w:rFonts w:ascii="Arial" w:hAnsi="Arial" w:cs="Arial"/>
          <w:sz w:val="22"/>
          <w:szCs w:val="22"/>
          <w:lang w:val="fr-FR"/>
        </w:rPr>
        <w:t>s</w:t>
      </w:r>
      <w:r w:rsidRPr="00225E37">
        <w:rPr>
          <w:rFonts w:ascii="Arial" w:hAnsi="Arial" w:cs="Arial"/>
          <w:sz w:val="22"/>
          <w:szCs w:val="22"/>
          <w:lang w:val="fr-FR"/>
        </w:rPr>
        <w:t xml:space="preserve"> interventions durant le chantier. Vu l’importance des travaux et de la date d’ouverture de l’exposition, l</w:t>
      </w:r>
      <w:r w:rsidR="00606838" w:rsidRPr="00225E37">
        <w:rPr>
          <w:rFonts w:ascii="Arial" w:hAnsi="Arial" w:cs="Arial"/>
          <w:sz w:val="22"/>
          <w:szCs w:val="22"/>
          <w:lang w:val="fr-FR"/>
        </w:rPr>
        <w:t>‘</w:t>
      </w:r>
      <w:r w:rsidRPr="00225E37">
        <w:rPr>
          <w:rFonts w:ascii="Arial" w:hAnsi="Arial" w:cs="Arial"/>
          <w:sz w:val="22"/>
          <w:szCs w:val="22"/>
          <w:lang w:val="fr-FR"/>
        </w:rPr>
        <w:t>entreprise s’engager</w:t>
      </w:r>
      <w:r w:rsidR="00606838" w:rsidRPr="00225E37">
        <w:rPr>
          <w:rFonts w:ascii="Arial" w:hAnsi="Arial" w:cs="Arial"/>
          <w:sz w:val="22"/>
          <w:szCs w:val="22"/>
          <w:lang w:val="fr-FR"/>
        </w:rPr>
        <w:t>a</w:t>
      </w:r>
      <w:r w:rsidRPr="00225E37">
        <w:rPr>
          <w:rFonts w:ascii="Arial" w:hAnsi="Arial" w:cs="Arial"/>
          <w:sz w:val="22"/>
          <w:szCs w:val="22"/>
          <w:lang w:val="fr-FR"/>
        </w:rPr>
        <w:t xml:space="preserve"> à respecter scrupuleusement le planning. Aucun délai supplémentaire ne sera octroyé sans l’accord préalable des Archives nationales.</w:t>
      </w:r>
    </w:p>
    <w:p w14:paraId="756FF64B" w14:textId="77777777" w:rsidR="0062085D" w:rsidRPr="00225E37" w:rsidRDefault="0062085D" w:rsidP="0062085D">
      <w:pPr>
        <w:pStyle w:val="WW-Standard"/>
        <w:jc w:val="both"/>
        <w:rPr>
          <w:rFonts w:ascii="Arial" w:hAnsi="Arial" w:cs="Arial"/>
          <w:sz w:val="22"/>
          <w:szCs w:val="22"/>
        </w:rPr>
      </w:pPr>
    </w:p>
    <w:p w14:paraId="6348886A" w14:textId="05B9E9D5" w:rsidR="0062085D" w:rsidRPr="00225E37" w:rsidRDefault="0062085D" w:rsidP="0062085D">
      <w:pPr>
        <w:pStyle w:val="WW-Standard"/>
        <w:jc w:val="both"/>
        <w:rPr>
          <w:rFonts w:ascii="Arial" w:hAnsi="Arial" w:cs="Arial"/>
          <w:sz w:val="22"/>
          <w:szCs w:val="22"/>
        </w:rPr>
      </w:pPr>
      <w:r w:rsidRPr="00225E37">
        <w:rPr>
          <w:rFonts w:ascii="Arial" w:hAnsi="Arial" w:cs="Arial"/>
          <w:sz w:val="22"/>
          <w:szCs w:val="22"/>
        </w:rPr>
        <w:t xml:space="preserve">Les finitions seront travaillées de façon à ne pas s’altérer durant le temps </w:t>
      </w:r>
      <w:r w:rsidR="00BC27F6" w:rsidRPr="00225E37">
        <w:rPr>
          <w:rFonts w:ascii="Arial" w:hAnsi="Arial" w:cs="Arial"/>
          <w:sz w:val="22"/>
          <w:szCs w:val="22"/>
        </w:rPr>
        <w:t xml:space="preserve">maximal </w:t>
      </w:r>
      <w:r w:rsidRPr="00225E37">
        <w:rPr>
          <w:rFonts w:ascii="Arial" w:hAnsi="Arial" w:cs="Arial"/>
          <w:sz w:val="22"/>
          <w:szCs w:val="22"/>
        </w:rPr>
        <w:t xml:space="preserve">de </w:t>
      </w:r>
      <w:r w:rsidR="00606838" w:rsidRPr="00225E37">
        <w:rPr>
          <w:rFonts w:ascii="Arial" w:hAnsi="Arial" w:cs="Arial"/>
          <w:sz w:val="22"/>
          <w:szCs w:val="22"/>
        </w:rPr>
        <w:t>4</w:t>
      </w:r>
      <w:r w:rsidRPr="00225E37">
        <w:rPr>
          <w:rFonts w:ascii="Arial" w:hAnsi="Arial" w:cs="Arial"/>
          <w:sz w:val="22"/>
          <w:szCs w:val="22"/>
        </w:rPr>
        <w:t xml:space="preserve"> mois.</w:t>
      </w:r>
    </w:p>
    <w:p w14:paraId="102326E3" w14:textId="77777777" w:rsidR="005C6D42" w:rsidRPr="00225E37" w:rsidRDefault="005C6D42" w:rsidP="00170816">
      <w:pPr>
        <w:pStyle w:val="Titre2"/>
        <w:suppressAutoHyphens/>
        <w:autoSpaceDN w:val="0"/>
        <w:spacing w:before="0" w:after="0"/>
        <w:ind w:left="1080" w:hanging="360"/>
        <w:jc w:val="both"/>
        <w:textAlignment w:val="baseline"/>
        <w:rPr>
          <w:rFonts w:ascii="Arial" w:eastAsia="ヒラギノ角ゴ Pro W3" w:hAnsi="Arial" w:cs="Arial"/>
          <w:color w:val="000000"/>
          <w:kern w:val="3"/>
          <w:sz w:val="22"/>
          <w:szCs w:val="22"/>
          <w:lang w:val="fr-FR"/>
        </w:rPr>
      </w:pPr>
    </w:p>
    <w:p w14:paraId="44BD1D10" w14:textId="166DDF7B" w:rsidR="00170816" w:rsidRPr="00F32D5D" w:rsidRDefault="009D5277" w:rsidP="00170816">
      <w:pPr>
        <w:pStyle w:val="Titre2"/>
        <w:suppressAutoHyphens/>
        <w:autoSpaceDN w:val="0"/>
        <w:spacing w:before="0" w:after="0"/>
        <w:ind w:left="1080" w:hanging="360"/>
        <w:jc w:val="both"/>
        <w:textAlignment w:val="baseline"/>
        <w:rPr>
          <w:rFonts w:ascii="Arial" w:eastAsia="ヒラギノ角ゴ Pro W3" w:hAnsi="Arial" w:cs="Arial"/>
          <w:color w:val="000000"/>
          <w:kern w:val="3"/>
          <w:sz w:val="22"/>
          <w:szCs w:val="22"/>
          <w:lang w:val="fr-FR"/>
        </w:rPr>
      </w:pPr>
      <w:r w:rsidRPr="00225E37">
        <w:rPr>
          <w:rFonts w:ascii="Arial" w:eastAsia="ヒラギノ角ゴ Pro W3" w:hAnsi="Arial" w:cs="Arial"/>
          <w:color w:val="000000"/>
          <w:kern w:val="3"/>
          <w:sz w:val="22"/>
          <w:szCs w:val="22"/>
          <w:lang w:val="fr-FR"/>
        </w:rPr>
        <w:t>2.4. Récapitulatifs des postes dans l’ordre de la DPGF</w:t>
      </w:r>
    </w:p>
    <w:p w14:paraId="4E82F0F7" w14:textId="77777777" w:rsidR="00E24161" w:rsidRPr="00F32D5D" w:rsidRDefault="00E24161">
      <w:pPr>
        <w:jc w:val="both"/>
        <w:rPr>
          <w:rFonts w:ascii="Arial" w:eastAsia="ArialMT" w:hAnsi="Arial" w:cs="Arial"/>
          <w:sz w:val="22"/>
          <w:szCs w:val="22"/>
          <w:lang w:val="fr-FR"/>
        </w:rPr>
      </w:pPr>
    </w:p>
    <w:p w14:paraId="74066CED" w14:textId="77777777" w:rsidR="00A50C78" w:rsidRPr="00F32D5D" w:rsidRDefault="00A50C78">
      <w:pPr>
        <w:jc w:val="both"/>
        <w:rPr>
          <w:rFonts w:ascii="Arial" w:eastAsia="ArialMT" w:hAnsi="Arial" w:cs="Arial"/>
          <w:sz w:val="22"/>
          <w:szCs w:val="22"/>
          <w:lang w:val="fr-FR"/>
        </w:rPr>
      </w:pPr>
    </w:p>
    <w:p w14:paraId="01546174" w14:textId="358DB43D" w:rsidR="00695F7F" w:rsidRPr="00F32D5D" w:rsidRDefault="0062085D">
      <w:pPr>
        <w:jc w:val="both"/>
        <w:rPr>
          <w:rFonts w:ascii="Arial" w:hAnsi="Arial" w:cs="Arial"/>
          <w:b/>
          <w:bCs/>
          <w:sz w:val="22"/>
          <w:szCs w:val="22"/>
          <w:lang w:val="fr-FR"/>
        </w:rPr>
      </w:pPr>
      <w:r w:rsidRPr="00F32D5D">
        <w:rPr>
          <w:rFonts w:ascii="Arial" w:eastAsia="ArialMT" w:hAnsi="Arial" w:cs="Arial"/>
          <w:b/>
          <w:bCs/>
          <w:sz w:val="22"/>
          <w:szCs w:val="22"/>
          <w:lang w:val="fr-FR"/>
        </w:rPr>
        <w:lastRenderedPageBreak/>
        <w:t>Fabrication, livraison pose et</w:t>
      </w:r>
      <w:r w:rsidRPr="00F32D5D">
        <w:rPr>
          <w:rFonts w:ascii="Arial" w:hAnsi="Arial" w:cs="Arial"/>
          <w:b/>
          <w:bCs/>
          <w:sz w:val="22"/>
          <w:szCs w:val="22"/>
          <w:lang w:val="fr-FR"/>
        </w:rPr>
        <w:t xml:space="preserve"> </w:t>
      </w:r>
      <w:r w:rsidR="00BE4D5E" w:rsidRPr="00F32D5D">
        <w:rPr>
          <w:rFonts w:ascii="Arial" w:hAnsi="Arial" w:cs="Arial"/>
          <w:b/>
          <w:bCs/>
          <w:sz w:val="22"/>
          <w:szCs w:val="22"/>
          <w:lang w:val="fr-FR"/>
        </w:rPr>
        <w:t xml:space="preserve">dépose </w:t>
      </w:r>
      <w:r w:rsidRPr="00F32D5D">
        <w:rPr>
          <w:rFonts w:ascii="Arial" w:hAnsi="Arial" w:cs="Arial"/>
          <w:b/>
          <w:bCs/>
          <w:sz w:val="22"/>
          <w:szCs w:val="22"/>
          <w:lang w:val="fr-FR"/>
        </w:rPr>
        <w:t>des éléments suivants :</w:t>
      </w:r>
    </w:p>
    <w:p w14:paraId="237778C7" w14:textId="0848BEFD" w:rsidR="00695F7F" w:rsidRPr="00F32D5D" w:rsidRDefault="00695F7F">
      <w:pPr>
        <w:jc w:val="both"/>
        <w:rPr>
          <w:rFonts w:ascii="Arial" w:eastAsia="ArialMT" w:hAnsi="Arial" w:cs="Arial"/>
          <w:b/>
          <w:bCs/>
          <w:color w:val="6699CC"/>
          <w:sz w:val="22"/>
          <w:szCs w:val="22"/>
          <w:lang w:val="fr-FR"/>
        </w:rPr>
      </w:pPr>
    </w:p>
    <w:p w14:paraId="35E7D742" w14:textId="77777777" w:rsidR="003D3EFD" w:rsidRPr="00942CD9" w:rsidRDefault="003D3EFD" w:rsidP="003D3EFD">
      <w:pPr>
        <w:jc w:val="both"/>
        <w:rPr>
          <w:rFonts w:ascii="Arial" w:eastAsia="ArialMT" w:hAnsi="Arial" w:cs="Arial"/>
          <w:b/>
          <w:color w:val="000000" w:themeColor="text1"/>
          <w:sz w:val="22"/>
          <w:szCs w:val="22"/>
          <w:highlight w:val="yellow"/>
          <w:lang w:val="fr-FR"/>
        </w:rPr>
      </w:pPr>
    </w:p>
    <w:p w14:paraId="5A0BA62B" w14:textId="77777777" w:rsidR="00942CD9" w:rsidRPr="00942CD9" w:rsidRDefault="00942CD9" w:rsidP="00942CD9">
      <w:pPr>
        <w:jc w:val="both"/>
        <w:rPr>
          <w:rFonts w:ascii="Arial" w:eastAsia="ArialMT" w:hAnsi="Arial" w:cs="Arial"/>
          <w:b/>
          <w:color w:val="000000" w:themeColor="text1"/>
          <w:sz w:val="28"/>
          <w:szCs w:val="28"/>
          <w:lang w:val="fr-FR"/>
        </w:rPr>
      </w:pPr>
      <w:r w:rsidRPr="00942CD9">
        <w:rPr>
          <w:rFonts w:ascii="Arial" w:eastAsia="ArialMT" w:hAnsi="Arial" w:cs="Arial"/>
          <w:b/>
          <w:color w:val="000000" w:themeColor="text1"/>
          <w:sz w:val="28"/>
          <w:szCs w:val="28"/>
          <w:lang w:val="fr-FR"/>
        </w:rPr>
        <w:t>II-A – Signalétique (SIGN)</w:t>
      </w:r>
    </w:p>
    <w:p w14:paraId="627ADDD5" w14:textId="77777777" w:rsidR="00942CD9" w:rsidRDefault="00942CD9" w:rsidP="00942CD9">
      <w:pPr>
        <w:jc w:val="both"/>
        <w:rPr>
          <w:rFonts w:ascii="Arial" w:eastAsia="ArialMT" w:hAnsi="Arial" w:cs="Arial"/>
          <w:b/>
          <w:color w:val="000000" w:themeColor="text1"/>
          <w:sz w:val="22"/>
          <w:szCs w:val="22"/>
          <w:lang w:val="fr-FR"/>
        </w:rPr>
      </w:pPr>
    </w:p>
    <w:p w14:paraId="0BF2B21D" w14:textId="77777777" w:rsid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EXTÉRIEURE</w:t>
      </w:r>
    </w:p>
    <w:p w14:paraId="63BB72EB" w14:textId="77777777" w:rsidR="00942CD9" w:rsidRPr="00942CD9" w:rsidRDefault="00942CD9" w:rsidP="00942CD9">
      <w:pPr>
        <w:jc w:val="both"/>
        <w:rPr>
          <w:rFonts w:ascii="Arial" w:eastAsia="ArialMT" w:hAnsi="Arial" w:cs="Arial"/>
          <w:b/>
          <w:color w:val="000000" w:themeColor="text1"/>
          <w:sz w:val="22"/>
          <w:szCs w:val="22"/>
          <w:lang w:val="fr-FR"/>
        </w:rPr>
      </w:pPr>
    </w:p>
    <w:p w14:paraId="78A7CAFD"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POSTE II-A1 – SIGN 1</w:t>
      </w:r>
    </w:p>
    <w:p w14:paraId="58233E8D" w14:textId="271F4431" w:rsidR="00942CD9" w:rsidRPr="00942CD9" w:rsidRDefault="007D057E"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DIBOND RUE DES ARCHIVES</w:t>
      </w:r>
    </w:p>
    <w:p w14:paraId="5B237DC3"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Impression sur </w:t>
      </w:r>
      <w:proofErr w:type="spellStart"/>
      <w:r w:rsidRPr="00942CD9">
        <w:rPr>
          <w:rFonts w:ascii="Arial" w:eastAsia="ArialMT" w:hAnsi="Arial" w:cs="Arial"/>
          <w:color w:val="000000" w:themeColor="text1"/>
          <w:sz w:val="22"/>
          <w:szCs w:val="22"/>
          <w:lang w:val="fr-FR"/>
        </w:rPr>
        <w:t>Dibond</w:t>
      </w:r>
      <w:proofErr w:type="spellEnd"/>
      <w:r w:rsidRPr="00942CD9">
        <w:rPr>
          <w:rFonts w:ascii="Arial" w:eastAsia="ArialMT" w:hAnsi="Arial" w:cs="Arial"/>
          <w:color w:val="000000" w:themeColor="text1"/>
          <w:sz w:val="22"/>
          <w:szCs w:val="22"/>
          <w:lang w:val="fr-FR"/>
        </w:rPr>
        <w:t xml:space="preserve"> 5 mm</w:t>
      </w:r>
    </w:p>
    <w:p w14:paraId="7B9C9A2C"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Plus vernis de protection</w:t>
      </w:r>
    </w:p>
    <w:p w14:paraId="41D37F3F"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L 100 x H 215 cm</w:t>
      </w:r>
    </w:p>
    <w:p w14:paraId="69C57810" w14:textId="77777777" w:rsidR="00942CD9" w:rsidRPr="007D057E" w:rsidRDefault="00942CD9" w:rsidP="00942CD9">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1 unité</w:t>
      </w:r>
    </w:p>
    <w:p w14:paraId="579BF865" w14:textId="77777777" w:rsidR="00942CD9" w:rsidRPr="00942CD9" w:rsidRDefault="00942CD9" w:rsidP="00942CD9">
      <w:pPr>
        <w:jc w:val="both"/>
        <w:rPr>
          <w:rFonts w:ascii="Arial" w:eastAsia="ArialMT" w:hAnsi="Arial" w:cs="Arial"/>
          <w:color w:val="000000" w:themeColor="text1"/>
          <w:sz w:val="22"/>
          <w:szCs w:val="22"/>
          <w:lang w:val="fr-FR"/>
        </w:rPr>
      </w:pPr>
    </w:p>
    <w:p w14:paraId="15951AD4"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II-A2 – SIGN 2</w:t>
      </w:r>
    </w:p>
    <w:p w14:paraId="1432EC38" w14:textId="7950B872" w:rsidR="00942CD9" w:rsidRPr="00942CD9" w:rsidRDefault="007D057E"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BACHE RUE DES FRANCS-BOURGEOIS</w:t>
      </w:r>
    </w:p>
    <w:p w14:paraId="009CD27A"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Impression sur </w:t>
      </w:r>
      <w:proofErr w:type="spellStart"/>
      <w:r w:rsidRPr="00942CD9">
        <w:rPr>
          <w:rFonts w:ascii="Arial" w:eastAsia="ArialMT" w:hAnsi="Arial" w:cs="Arial"/>
          <w:color w:val="000000" w:themeColor="text1"/>
          <w:sz w:val="22"/>
          <w:szCs w:val="22"/>
          <w:lang w:val="fr-FR"/>
        </w:rPr>
        <w:t>bache</w:t>
      </w:r>
      <w:proofErr w:type="spellEnd"/>
      <w:r w:rsidRPr="00942CD9">
        <w:rPr>
          <w:rFonts w:ascii="Arial" w:eastAsia="ArialMT" w:hAnsi="Arial" w:cs="Arial"/>
          <w:color w:val="000000" w:themeColor="text1"/>
          <w:sz w:val="22"/>
          <w:szCs w:val="22"/>
          <w:lang w:val="fr-FR"/>
        </w:rPr>
        <w:t xml:space="preserve"> 500 g</w:t>
      </w:r>
    </w:p>
    <w:p w14:paraId="1B43334B"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JET TEX mat M1</w:t>
      </w:r>
    </w:p>
    <w:p w14:paraId="7C1374B9" w14:textId="212A9D36" w:rsid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(ajouter 5 cm de fond perdu)</w:t>
      </w:r>
      <w:r w:rsidR="00261A28">
        <w:rPr>
          <w:rFonts w:ascii="Arial" w:eastAsia="ArialMT" w:hAnsi="Arial" w:cs="Arial"/>
          <w:color w:val="C45911" w:themeColor="accent2" w:themeShade="BF"/>
          <w:sz w:val="22"/>
          <w:szCs w:val="22"/>
          <w:lang w:val="fr-FR"/>
        </w:rPr>
        <w:t xml:space="preserve"> </w:t>
      </w:r>
      <w:r w:rsidR="00261A28" w:rsidRPr="0077689E">
        <w:rPr>
          <w:rFonts w:ascii="Arial" w:eastAsia="ArialMT" w:hAnsi="Arial" w:cs="Arial"/>
          <w:color w:val="000000" w:themeColor="text1"/>
          <w:sz w:val="22"/>
          <w:szCs w:val="22"/>
          <w:lang w:val="fr-FR"/>
        </w:rPr>
        <w:t>prévoir jonc à frapper pour la pose.</w:t>
      </w:r>
    </w:p>
    <w:p w14:paraId="19ED0C7B" w14:textId="77777777" w:rsidR="00F82A45" w:rsidRPr="00F8464B" w:rsidRDefault="00F82A45" w:rsidP="00F82A45">
      <w:pPr>
        <w:jc w:val="both"/>
        <w:rPr>
          <w:rFonts w:ascii="Arial" w:eastAsia="ArialMT" w:hAnsi="Arial" w:cs="Arial"/>
          <w:color w:val="auto"/>
          <w:sz w:val="22"/>
          <w:szCs w:val="22"/>
          <w:lang w:val="fr-FR"/>
        </w:rPr>
      </w:pPr>
      <w:r w:rsidRPr="00F8464B">
        <w:rPr>
          <w:rFonts w:ascii="Arial" w:eastAsia="ArialMT" w:hAnsi="Arial" w:cs="Arial"/>
          <w:color w:val="auto"/>
          <w:sz w:val="22"/>
          <w:szCs w:val="22"/>
          <w:lang w:val="fr-FR"/>
        </w:rPr>
        <w:t>Dépose de l’ancienne bâche et pose de la nouvelle : prévoir jonc à frapper pour la pose.</w:t>
      </w:r>
    </w:p>
    <w:p w14:paraId="1171D68E"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L 262 x H 437 cm</w:t>
      </w:r>
    </w:p>
    <w:p w14:paraId="5740D2B0" w14:textId="77777777" w:rsidR="00942CD9" w:rsidRPr="007D057E" w:rsidRDefault="00942CD9" w:rsidP="00942CD9">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1 unité</w:t>
      </w:r>
    </w:p>
    <w:p w14:paraId="6CDF8041" w14:textId="77777777" w:rsidR="00942CD9" w:rsidRPr="00942CD9" w:rsidRDefault="00942CD9" w:rsidP="00942CD9">
      <w:pPr>
        <w:jc w:val="both"/>
        <w:rPr>
          <w:rFonts w:ascii="Arial" w:eastAsia="ArialMT" w:hAnsi="Arial" w:cs="Arial"/>
          <w:color w:val="000000" w:themeColor="text1"/>
          <w:sz w:val="22"/>
          <w:szCs w:val="22"/>
          <w:lang w:val="fr-FR"/>
        </w:rPr>
      </w:pPr>
    </w:p>
    <w:p w14:paraId="5548210B"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II-A3 – SIGN 3</w:t>
      </w:r>
    </w:p>
    <w:p w14:paraId="4B287E55" w14:textId="448092CC" w:rsidR="00942CD9" w:rsidRPr="00942CD9" w:rsidRDefault="007D057E"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BACHE</w:t>
      </w:r>
      <w:r>
        <w:rPr>
          <w:rFonts w:ascii="Arial" w:eastAsia="ArialMT" w:hAnsi="Arial" w:cs="Arial"/>
          <w:color w:val="000000" w:themeColor="text1"/>
          <w:sz w:val="22"/>
          <w:szCs w:val="22"/>
          <w:lang w:val="fr-FR"/>
        </w:rPr>
        <w:t>S</w:t>
      </w:r>
      <w:r w:rsidRPr="00942CD9">
        <w:rPr>
          <w:rFonts w:ascii="Arial" w:eastAsia="ArialMT" w:hAnsi="Arial" w:cs="Arial"/>
          <w:color w:val="000000" w:themeColor="text1"/>
          <w:sz w:val="22"/>
          <w:szCs w:val="22"/>
          <w:lang w:val="fr-FR"/>
        </w:rPr>
        <w:t xml:space="preserve"> PERISTYLE</w:t>
      </w:r>
    </w:p>
    <w:p w14:paraId="6B836CD3"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Impression sur </w:t>
      </w:r>
      <w:proofErr w:type="spellStart"/>
      <w:r w:rsidRPr="00942CD9">
        <w:rPr>
          <w:rFonts w:ascii="Arial" w:eastAsia="ArialMT" w:hAnsi="Arial" w:cs="Arial"/>
          <w:color w:val="000000" w:themeColor="text1"/>
          <w:sz w:val="22"/>
          <w:szCs w:val="22"/>
          <w:lang w:val="fr-FR"/>
        </w:rPr>
        <w:t>bache</w:t>
      </w:r>
      <w:proofErr w:type="spellEnd"/>
      <w:r w:rsidRPr="00942CD9">
        <w:rPr>
          <w:rFonts w:ascii="Arial" w:eastAsia="ArialMT" w:hAnsi="Arial" w:cs="Arial"/>
          <w:color w:val="000000" w:themeColor="text1"/>
          <w:sz w:val="22"/>
          <w:szCs w:val="22"/>
          <w:lang w:val="fr-FR"/>
        </w:rPr>
        <w:t xml:space="preserve"> 500 g</w:t>
      </w:r>
    </w:p>
    <w:p w14:paraId="2BF2D4B6"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JET TEX mat M1</w:t>
      </w:r>
    </w:p>
    <w:p w14:paraId="60F006A8" w14:textId="33F99F3B" w:rsidR="00942CD9" w:rsidRPr="00942CD9" w:rsidRDefault="0077689E"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 </w:t>
      </w:r>
      <w:r w:rsidR="00942CD9" w:rsidRPr="00942CD9">
        <w:rPr>
          <w:rFonts w:ascii="Arial" w:eastAsia="ArialMT" w:hAnsi="Arial" w:cs="Arial"/>
          <w:color w:val="000000" w:themeColor="text1"/>
          <w:sz w:val="22"/>
          <w:szCs w:val="22"/>
          <w:lang w:val="fr-FR"/>
        </w:rPr>
        <w:t>(ajouter 5 cm de fond perdu)</w:t>
      </w:r>
    </w:p>
    <w:p w14:paraId="733C5323"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H 310 x L 470 cm</w:t>
      </w:r>
    </w:p>
    <w:p w14:paraId="6C4E6C6F" w14:textId="77777777" w:rsidR="00942CD9" w:rsidRDefault="00942CD9" w:rsidP="00942CD9">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10 unités</w:t>
      </w:r>
    </w:p>
    <w:p w14:paraId="053C8E4A" w14:textId="77777777" w:rsidR="00F82A45" w:rsidRPr="00F8464B" w:rsidRDefault="00F82A45" w:rsidP="00F82A45">
      <w:pPr>
        <w:jc w:val="both"/>
        <w:rPr>
          <w:rFonts w:ascii="Arial" w:eastAsia="ArialMT" w:hAnsi="Arial" w:cs="Arial"/>
          <w:b/>
          <w:color w:val="auto"/>
          <w:sz w:val="22"/>
          <w:szCs w:val="22"/>
          <w:lang w:val="fr-FR"/>
        </w:rPr>
      </w:pPr>
      <w:r w:rsidRPr="00F8464B">
        <w:rPr>
          <w:rFonts w:ascii="Arial" w:eastAsia="ArialMT" w:hAnsi="Arial" w:cs="Arial"/>
          <w:color w:val="auto"/>
          <w:sz w:val="22"/>
          <w:szCs w:val="22"/>
          <w:lang w:val="fr-FR"/>
        </w:rPr>
        <w:t>Dépose des anciennes bâches et pose des nouvelles : v</w:t>
      </w:r>
      <w:r w:rsidRPr="00F8464B">
        <w:rPr>
          <w:rFonts w:ascii="Arial" w:eastAsia="ArialMT" w:hAnsi="Arial" w:cs="Arial"/>
          <w:b/>
          <w:color w:val="auto"/>
          <w:sz w:val="22"/>
          <w:szCs w:val="22"/>
          <w:lang w:val="fr-FR"/>
        </w:rPr>
        <w:t>oir la méthodologie de pose préconisée en Annexe 7_mode d'emploi et dimensions bâches péristyle.</w:t>
      </w:r>
    </w:p>
    <w:p w14:paraId="2D71739F" w14:textId="0F568517" w:rsidR="00261A28" w:rsidRPr="007D057E" w:rsidRDefault="00261A28" w:rsidP="00942CD9">
      <w:pPr>
        <w:jc w:val="both"/>
        <w:rPr>
          <w:rFonts w:ascii="Arial" w:eastAsia="ArialMT" w:hAnsi="Arial" w:cs="Arial"/>
          <w:b/>
          <w:color w:val="000000" w:themeColor="text1"/>
          <w:sz w:val="22"/>
          <w:szCs w:val="22"/>
          <w:lang w:val="fr-FR"/>
        </w:rPr>
      </w:pPr>
    </w:p>
    <w:p w14:paraId="17A2CEF2" w14:textId="77777777" w:rsidR="00942CD9" w:rsidRPr="00942CD9" w:rsidRDefault="00942CD9" w:rsidP="00942CD9">
      <w:pPr>
        <w:jc w:val="both"/>
        <w:rPr>
          <w:rFonts w:ascii="Arial" w:eastAsia="ArialMT" w:hAnsi="Arial" w:cs="Arial"/>
          <w:color w:val="000000" w:themeColor="text1"/>
          <w:sz w:val="22"/>
          <w:szCs w:val="22"/>
          <w:lang w:val="fr-FR"/>
        </w:rPr>
      </w:pPr>
    </w:p>
    <w:p w14:paraId="5BE9CDB0" w14:textId="7E069A9A" w:rsidR="00942CD9" w:rsidRPr="00942CD9" w:rsidRDefault="00942CD9" w:rsidP="00942CD9">
      <w:pPr>
        <w:jc w:val="both"/>
        <w:rPr>
          <w:rFonts w:ascii="Arial" w:eastAsia="ArialMT" w:hAnsi="Arial" w:cs="Arial"/>
          <w:b/>
          <w:color w:val="000000" w:themeColor="text1"/>
          <w:sz w:val="22"/>
          <w:szCs w:val="22"/>
          <w:lang w:val="fr-FR"/>
        </w:rPr>
      </w:pPr>
      <w:r>
        <w:rPr>
          <w:rFonts w:ascii="Arial" w:eastAsia="ArialMT" w:hAnsi="Arial" w:cs="Arial"/>
          <w:b/>
          <w:color w:val="000000" w:themeColor="text1"/>
          <w:sz w:val="22"/>
          <w:szCs w:val="22"/>
          <w:lang w:val="fr-FR"/>
        </w:rPr>
        <w:t>SIGNALÉ</w:t>
      </w:r>
      <w:r w:rsidR="00261A28">
        <w:rPr>
          <w:rFonts w:ascii="Arial" w:eastAsia="ArialMT" w:hAnsi="Arial" w:cs="Arial"/>
          <w:b/>
          <w:color w:val="000000" w:themeColor="text1"/>
          <w:sz w:val="22"/>
          <w:szCs w:val="22"/>
          <w:lang w:val="fr-FR"/>
        </w:rPr>
        <w:t>T</w:t>
      </w:r>
      <w:r>
        <w:rPr>
          <w:rFonts w:ascii="Arial" w:eastAsia="ArialMT" w:hAnsi="Arial" w:cs="Arial"/>
          <w:b/>
          <w:color w:val="000000" w:themeColor="text1"/>
          <w:sz w:val="22"/>
          <w:szCs w:val="22"/>
          <w:lang w:val="fr-FR"/>
        </w:rPr>
        <w:t xml:space="preserve">IQUE </w:t>
      </w:r>
      <w:r w:rsidRPr="00942CD9">
        <w:rPr>
          <w:rFonts w:ascii="Arial" w:eastAsia="ArialMT" w:hAnsi="Arial" w:cs="Arial"/>
          <w:b/>
          <w:color w:val="000000" w:themeColor="text1"/>
          <w:sz w:val="22"/>
          <w:szCs w:val="22"/>
          <w:lang w:val="fr-FR"/>
        </w:rPr>
        <w:t>HALL</w:t>
      </w:r>
    </w:p>
    <w:p w14:paraId="29349D14" w14:textId="77777777" w:rsidR="00942CD9" w:rsidRDefault="00942CD9" w:rsidP="00942CD9">
      <w:pPr>
        <w:jc w:val="both"/>
        <w:rPr>
          <w:rFonts w:ascii="Arial" w:eastAsia="ArialMT" w:hAnsi="Arial" w:cs="Arial"/>
          <w:b/>
          <w:color w:val="000000" w:themeColor="text1"/>
          <w:sz w:val="22"/>
          <w:szCs w:val="22"/>
          <w:lang w:val="fr-FR"/>
        </w:rPr>
      </w:pPr>
    </w:p>
    <w:p w14:paraId="3384C67C"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II-A4 – SIGN 4</w:t>
      </w:r>
    </w:p>
    <w:p w14:paraId="07BF4BF5" w14:textId="60D4C661" w:rsidR="00942CD9" w:rsidRPr="00942CD9" w:rsidRDefault="007D057E"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BACHE HAUT DES ESCALIER</w:t>
      </w:r>
    </w:p>
    <w:p w14:paraId="50D19F5D" w14:textId="5F731596" w:rsidR="00942CD9" w:rsidRPr="00942CD9" w:rsidRDefault="007D057E"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PALIER R+1</w:t>
      </w:r>
    </w:p>
    <w:p w14:paraId="14DB96D1"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Impression sur </w:t>
      </w:r>
      <w:proofErr w:type="spellStart"/>
      <w:r w:rsidRPr="00942CD9">
        <w:rPr>
          <w:rFonts w:ascii="Arial" w:eastAsia="ArialMT" w:hAnsi="Arial" w:cs="Arial"/>
          <w:color w:val="000000" w:themeColor="text1"/>
          <w:sz w:val="22"/>
          <w:szCs w:val="22"/>
          <w:lang w:val="fr-FR"/>
        </w:rPr>
        <w:t>bache</w:t>
      </w:r>
      <w:proofErr w:type="spellEnd"/>
      <w:r w:rsidRPr="00942CD9">
        <w:rPr>
          <w:rFonts w:ascii="Arial" w:eastAsia="ArialMT" w:hAnsi="Arial" w:cs="Arial"/>
          <w:color w:val="000000" w:themeColor="text1"/>
          <w:sz w:val="22"/>
          <w:szCs w:val="22"/>
          <w:lang w:val="fr-FR"/>
        </w:rPr>
        <w:t xml:space="preserve"> 500 gr </w:t>
      </w:r>
    </w:p>
    <w:p w14:paraId="47359635"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JET TEX mat M1</w:t>
      </w:r>
    </w:p>
    <w:p w14:paraId="6DD057A0"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Foureau haut </w:t>
      </w:r>
    </w:p>
    <w:p w14:paraId="6698E781" w14:textId="7F230869"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et barre de suspension</w:t>
      </w:r>
      <w:r w:rsidR="00261A28">
        <w:rPr>
          <w:rFonts w:ascii="Arial" w:eastAsia="ArialMT" w:hAnsi="Arial" w:cs="Arial"/>
          <w:color w:val="000000" w:themeColor="text1"/>
          <w:sz w:val="22"/>
          <w:szCs w:val="22"/>
          <w:lang w:val="fr-FR"/>
        </w:rPr>
        <w:t xml:space="preserve"> </w:t>
      </w:r>
      <w:r w:rsidRPr="00942CD9">
        <w:rPr>
          <w:rFonts w:ascii="Arial" w:eastAsia="ArialMT" w:hAnsi="Arial" w:cs="Arial"/>
          <w:color w:val="000000" w:themeColor="text1"/>
          <w:sz w:val="22"/>
          <w:szCs w:val="22"/>
          <w:lang w:val="fr-FR"/>
        </w:rPr>
        <w:t>par pression</w:t>
      </w:r>
    </w:p>
    <w:p w14:paraId="12F6307C"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Foureau bas et lestage</w:t>
      </w:r>
    </w:p>
    <w:p w14:paraId="09AEB8C0"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H 160 x L 390 cm</w:t>
      </w:r>
    </w:p>
    <w:p w14:paraId="0EF25DF8" w14:textId="77777777" w:rsidR="00942CD9" w:rsidRPr="007D057E" w:rsidRDefault="00942CD9" w:rsidP="00942CD9">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1 unité</w:t>
      </w:r>
    </w:p>
    <w:p w14:paraId="030B99C3" w14:textId="77777777" w:rsidR="00942CD9" w:rsidRPr="00942CD9" w:rsidRDefault="00942CD9" w:rsidP="00942CD9">
      <w:pPr>
        <w:jc w:val="both"/>
        <w:rPr>
          <w:rFonts w:ascii="Arial" w:eastAsia="ArialMT" w:hAnsi="Arial" w:cs="Arial"/>
          <w:color w:val="000000" w:themeColor="text1"/>
          <w:sz w:val="22"/>
          <w:szCs w:val="22"/>
          <w:lang w:val="fr-FR"/>
        </w:rPr>
      </w:pPr>
    </w:p>
    <w:p w14:paraId="6F1676D3" w14:textId="77777777" w:rsidR="00942CD9" w:rsidRPr="00942CD9" w:rsidRDefault="00942CD9" w:rsidP="00942CD9">
      <w:pPr>
        <w:jc w:val="both"/>
        <w:rPr>
          <w:rFonts w:ascii="Arial" w:eastAsia="ArialMT" w:hAnsi="Arial" w:cs="Arial"/>
          <w:b/>
          <w:color w:val="000000" w:themeColor="text1"/>
          <w:sz w:val="28"/>
          <w:szCs w:val="28"/>
          <w:lang w:val="fr-FR"/>
        </w:rPr>
      </w:pPr>
      <w:r w:rsidRPr="00942CD9">
        <w:rPr>
          <w:rFonts w:ascii="Arial" w:eastAsia="ArialMT" w:hAnsi="Arial" w:cs="Arial"/>
          <w:b/>
          <w:color w:val="000000" w:themeColor="text1"/>
          <w:sz w:val="28"/>
          <w:szCs w:val="28"/>
          <w:lang w:val="fr-FR"/>
        </w:rPr>
        <w:t xml:space="preserve">II-B – </w:t>
      </w:r>
      <w:proofErr w:type="spellStart"/>
      <w:r w:rsidRPr="00942CD9">
        <w:rPr>
          <w:rFonts w:ascii="Arial" w:eastAsia="ArialMT" w:hAnsi="Arial" w:cs="Arial"/>
          <w:b/>
          <w:color w:val="000000" w:themeColor="text1"/>
          <w:sz w:val="28"/>
          <w:szCs w:val="28"/>
          <w:lang w:val="fr-FR"/>
        </w:rPr>
        <w:t>Aquapaper</w:t>
      </w:r>
      <w:proofErr w:type="spellEnd"/>
      <w:r w:rsidRPr="00942CD9">
        <w:rPr>
          <w:rFonts w:ascii="Arial" w:eastAsia="ArialMT" w:hAnsi="Arial" w:cs="Arial"/>
          <w:b/>
          <w:color w:val="000000" w:themeColor="text1"/>
          <w:sz w:val="28"/>
          <w:szCs w:val="28"/>
          <w:lang w:val="fr-FR"/>
        </w:rPr>
        <w:t xml:space="preserve"> mat (AQA)</w:t>
      </w:r>
    </w:p>
    <w:p w14:paraId="4BD96435" w14:textId="77777777" w:rsidR="00942CD9" w:rsidRPr="00942CD9" w:rsidRDefault="00942CD9" w:rsidP="00942CD9">
      <w:pPr>
        <w:jc w:val="both"/>
        <w:rPr>
          <w:rFonts w:ascii="Arial" w:eastAsia="ArialMT" w:hAnsi="Arial" w:cs="Arial"/>
          <w:b/>
          <w:color w:val="000000" w:themeColor="text1"/>
          <w:sz w:val="22"/>
          <w:szCs w:val="22"/>
          <w:lang w:val="fr-FR"/>
        </w:rPr>
      </w:pPr>
    </w:p>
    <w:p w14:paraId="6DE610DB"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II-B1 – AQA 1</w:t>
      </w:r>
    </w:p>
    <w:p w14:paraId="4ECF94E5" w14:textId="77777777" w:rsidR="007D057E" w:rsidRDefault="007D057E"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PANNEAU D’ENTREE EXPO </w:t>
      </w:r>
    </w:p>
    <w:p w14:paraId="571D177E" w14:textId="0C8FE478" w:rsidR="00942CD9" w:rsidRPr="00942CD9" w:rsidRDefault="007D057E"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PALIER R+1</w:t>
      </w:r>
    </w:p>
    <w:p w14:paraId="3356812F" w14:textId="03D328AA"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lastRenderedPageBreak/>
        <w:t xml:space="preserve">Impression quadri sur papier </w:t>
      </w:r>
      <w:proofErr w:type="spellStart"/>
      <w:r w:rsidRPr="00942CD9">
        <w:rPr>
          <w:rFonts w:ascii="Arial" w:eastAsia="ArialMT" w:hAnsi="Arial" w:cs="Arial"/>
          <w:color w:val="000000" w:themeColor="text1"/>
          <w:sz w:val="22"/>
          <w:szCs w:val="22"/>
          <w:lang w:val="fr-FR"/>
        </w:rPr>
        <w:t>aquapaper</w:t>
      </w:r>
      <w:proofErr w:type="spellEnd"/>
      <w:r w:rsidRPr="00942CD9">
        <w:rPr>
          <w:rFonts w:ascii="Arial" w:eastAsia="ArialMT" w:hAnsi="Arial" w:cs="Arial"/>
          <w:color w:val="000000" w:themeColor="text1"/>
          <w:sz w:val="22"/>
          <w:szCs w:val="22"/>
          <w:lang w:val="fr-FR"/>
        </w:rPr>
        <w:t xml:space="preserve"> ultra mat 120 g M1 </w:t>
      </w:r>
    </w:p>
    <w:p w14:paraId="4EA0F43E" w14:textId="0000DDCF"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Pose type papier peint à bords francs</w:t>
      </w:r>
      <w:r w:rsidR="001E05AF">
        <w:rPr>
          <w:rFonts w:ascii="Arial" w:eastAsia="ArialMT" w:hAnsi="Arial" w:cs="Arial"/>
          <w:color w:val="000000" w:themeColor="text1"/>
          <w:sz w:val="22"/>
          <w:szCs w:val="22"/>
          <w:lang w:val="fr-FR"/>
        </w:rPr>
        <w:t xml:space="preserve"> </w:t>
      </w:r>
      <w:r w:rsidRPr="00942CD9">
        <w:rPr>
          <w:rFonts w:ascii="Arial" w:eastAsia="ArialMT" w:hAnsi="Arial" w:cs="Arial"/>
          <w:color w:val="000000" w:themeColor="text1"/>
          <w:sz w:val="22"/>
          <w:szCs w:val="22"/>
          <w:lang w:val="fr-FR"/>
        </w:rPr>
        <w:t>sur cimaise peinte</w:t>
      </w:r>
      <w:r w:rsidR="001E05AF">
        <w:rPr>
          <w:rFonts w:ascii="Arial" w:eastAsia="ArialMT" w:hAnsi="Arial" w:cs="Arial"/>
          <w:color w:val="000000" w:themeColor="text1"/>
          <w:sz w:val="22"/>
          <w:szCs w:val="22"/>
          <w:lang w:val="fr-FR"/>
        </w:rPr>
        <w:t>.</w:t>
      </w:r>
    </w:p>
    <w:p w14:paraId="0FC6CAFD"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Face avant</w:t>
      </w:r>
    </w:p>
    <w:p w14:paraId="36D7D3F4" w14:textId="26E07ECC" w:rsidR="001E05AF" w:rsidRDefault="00942CD9" w:rsidP="001E05AF">
      <w:pPr>
        <w:jc w:val="both"/>
        <w:rPr>
          <w:rFonts w:ascii="Arial" w:eastAsia="ArialMT" w:hAnsi="Arial" w:cs="Arial"/>
          <w:color w:val="C45911" w:themeColor="accent2" w:themeShade="BF"/>
          <w:sz w:val="22"/>
          <w:szCs w:val="22"/>
          <w:lang w:val="fr-FR"/>
        </w:rPr>
      </w:pPr>
      <w:r w:rsidRPr="00942CD9">
        <w:rPr>
          <w:rFonts w:ascii="Arial" w:eastAsia="ArialMT" w:hAnsi="Arial" w:cs="Arial"/>
          <w:color w:val="000000" w:themeColor="text1"/>
          <w:sz w:val="22"/>
          <w:szCs w:val="22"/>
          <w:lang w:val="fr-FR"/>
        </w:rPr>
        <w:t>L 210 x H 350 cm</w:t>
      </w:r>
      <w:r w:rsidR="0077689E">
        <w:rPr>
          <w:rFonts w:ascii="Arial" w:eastAsia="ArialMT" w:hAnsi="Arial" w:cs="Arial"/>
          <w:color w:val="000000" w:themeColor="text1"/>
          <w:sz w:val="22"/>
          <w:szCs w:val="22"/>
          <w:lang w:val="fr-FR"/>
        </w:rPr>
        <w:t xml:space="preserve"> + 5 cm de fond perdu</w:t>
      </w:r>
      <w:r w:rsidR="001E05AF" w:rsidRPr="001E05AF">
        <w:rPr>
          <w:rFonts w:ascii="Arial" w:eastAsia="ArialMT" w:hAnsi="Arial" w:cs="Arial"/>
          <w:color w:val="C45911" w:themeColor="accent2" w:themeShade="BF"/>
          <w:sz w:val="22"/>
          <w:szCs w:val="22"/>
          <w:lang w:val="fr-FR"/>
        </w:rPr>
        <w:t xml:space="preserve"> </w:t>
      </w:r>
    </w:p>
    <w:p w14:paraId="5CD80111"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Coté gauche</w:t>
      </w:r>
    </w:p>
    <w:p w14:paraId="65ADC483" w14:textId="4A15A5BF" w:rsidR="00942CD9" w:rsidRPr="0077689E" w:rsidRDefault="00942CD9" w:rsidP="00942CD9">
      <w:pPr>
        <w:jc w:val="both"/>
        <w:rPr>
          <w:rFonts w:ascii="Arial" w:eastAsia="ArialMT" w:hAnsi="Arial" w:cs="Arial"/>
          <w:color w:val="000000" w:themeColor="text1"/>
          <w:sz w:val="22"/>
          <w:szCs w:val="22"/>
          <w:lang w:val="fr-FR"/>
        </w:rPr>
      </w:pPr>
      <w:r w:rsidRPr="0077689E">
        <w:rPr>
          <w:rFonts w:ascii="Arial" w:eastAsia="ArialMT" w:hAnsi="Arial" w:cs="Arial"/>
          <w:color w:val="000000" w:themeColor="text1"/>
          <w:sz w:val="22"/>
          <w:szCs w:val="22"/>
          <w:lang w:val="fr-FR"/>
        </w:rPr>
        <w:t xml:space="preserve">L </w:t>
      </w:r>
      <w:r w:rsidR="001E05AF" w:rsidRPr="0077689E">
        <w:rPr>
          <w:rFonts w:ascii="Arial" w:eastAsia="ArialMT" w:hAnsi="Arial" w:cs="Arial"/>
          <w:color w:val="000000" w:themeColor="text1"/>
          <w:sz w:val="22"/>
          <w:szCs w:val="22"/>
          <w:lang w:val="fr-FR"/>
        </w:rPr>
        <w:t>45</w:t>
      </w:r>
      <w:r w:rsidRPr="0077689E">
        <w:rPr>
          <w:rFonts w:ascii="Arial" w:eastAsia="ArialMT" w:hAnsi="Arial" w:cs="Arial"/>
          <w:color w:val="000000" w:themeColor="text1"/>
          <w:sz w:val="22"/>
          <w:szCs w:val="22"/>
          <w:lang w:val="fr-FR"/>
        </w:rPr>
        <w:t xml:space="preserve"> x H 350 cm</w:t>
      </w:r>
      <w:r w:rsidR="0077689E" w:rsidRPr="0077689E">
        <w:rPr>
          <w:rFonts w:ascii="Arial" w:eastAsia="ArialMT" w:hAnsi="Arial" w:cs="Arial"/>
          <w:color w:val="000000" w:themeColor="text1"/>
          <w:sz w:val="22"/>
          <w:szCs w:val="22"/>
          <w:lang w:val="fr-FR"/>
        </w:rPr>
        <w:t xml:space="preserve"> + 5 cm de fond perdu</w:t>
      </w:r>
    </w:p>
    <w:p w14:paraId="5658BF8A"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Coté droit</w:t>
      </w:r>
    </w:p>
    <w:p w14:paraId="7F5A0E11" w14:textId="7C381FF8" w:rsidR="001E05AF" w:rsidRPr="0077689E" w:rsidRDefault="00942CD9" w:rsidP="00942CD9">
      <w:pPr>
        <w:jc w:val="both"/>
        <w:rPr>
          <w:rFonts w:ascii="Arial" w:eastAsia="ArialMT" w:hAnsi="Arial" w:cs="Arial"/>
          <w:color w:val="000000" w:themeColor="text1"/>
          <w:sz w:val="22"/>
          <w:szCs w:val="22"/>
          <w:lang w:val="fr-FR"/>
        </w:rPr>
      </w:pPr>
      <w:r w:rsidRPr="0077689E">
        <w:rPr>
          <w:rFonts w:ascii="Arial" w:eastAsia="ArialMT" w:hAnsi="Arial" w:cs="Arial"/>
          <w:color w:val="000000" w:themeColor="text1"/>
          <w:sz w:val="22"/>
          <w:szCs w:val="22"/>
          <w:lang w:val="fr-FR"/>
        </w:rPr>
        <w:t xml:space="preserve">L </w:t>
      </w:r>
      <w:r w:rsidR="001E05AF" w:rsidRPr="0077689E">
        <w:rPr>
          <w:rFonts w:ascii="Arial" w:eastAsia="ArialMT" w:hAnsi="Arial" w:cs="Arial"/>
          <w:color w:val="000000" w:themeColor="text1"/>
          <w:sz w:val="22"/>
          <w:szCs w:val="22"/>
          <w:lang w:val="fr-FR"/>
        </w:rPr>
        <w:t>45</w:t>
      </w:r>
      <w:r w:rsidRPr="0077689E">
        <w:rPr>
          <w:rFonts w:ascii="Arial" w:eastAsia="ArialMT" w:hAnsi="Arial" w:cs="Arial"/>
          <w:color w:val="000000" w:themeColor="text1"/>
          <w:sz w:val="22"/>
          <w:szCs w:val="22"/>
          <w:lang w:val="fr-FR"/>
        </w:rPr>
        <w:t xml:space="preserve"> x H 350 cm</w:t>
      </w:r>
      <w:r w:rsidR="0077689E" w:rsidRPr="0077689E">
        <w:rPr>
          <w:rFonts w:ascii="Arial" w:eastAsia="ArialMT" w:hAnsi="Arial" w:cs="Arial"/>
          <w:color w:val="000000" w:themeColor="text1"/>
          <w:sz w:val="22"/>
          <w:szCs w:val="22"/>
          <w:lang w:val="fr-FR"/>
        </w:rPr>
        <w:t xml:space="preserve"> + 5 cm de fond perdu</w:t>
      </w:r>
    </w:p>
    <w:p w14:paraId="412F6EBC" w14:textId="77777777" w:rsidR="00942CD9" w:rsidRPr="007D057E" w:rsidRDefault="00942CD9" w:rsidP="00942CD9">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1 unité</w:t>
      </w:r>
    </w:p>
    <w:p w14:paraId="53B7F458" w14:textId="77777777" w:rsidR="00942CD9" w:rsidRPr="00942CD9" w:rsidRDefault="00942CD9" w:rsidP="00942CD9">
      <w:pPr>
        <w:jc w:val="both"/>
        <w:rPr>
          <w:rFonts w:ascii="Arial" w:eastAsia="ArialMT" w:hAnsi="Arial" w:cs="Arial"/>
          <w:color w:val="000000" w:themeColor="text1"/>
          <w:sz w:val="22"/>
          <w:szCs w:val="22"/>
          <w:lang w:val="fr-FR"/>
        </w:rPr>
      </w:pPr>
    </w:p>
    <w:p w14:paraId="5325A9D6"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II-B2 – AQA 2</w:t>
      </w:r>
    </w:p>
    <w:p w14:paraId="66F156B9" w14:textId="06537A5B"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HABILLAGE EN AQUAPAPER</w:t>
      </w:r>
    </w:p>
    <w:p w14:paraId="5398EB32" w14:textId="7A83A7E8"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CANAPES PALIER R+1</w:t>
      </w:r>
    </w:p>
    <w:p w14:paraId="5518E723" w14:textId="2A25C24B"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Impression quadri sur papier </w:t>
      </w:r>
      <w:proofErr w:type="spellStart"/>
      <w:r w:rsidRPr="00942CD9">
        <w:rPr>
          <w:rFonts w:ascii="Arial" w:eastAsia="ArialMT" w:hAnsi="Arial" w:cs="Arial"/>
          <w:color w:val="000000" w:themeColor="text1"/>
          <w:sz w:val="22"/>
          <w:szCs w:val="22"/>
          <w:lang w:val="fr-FR"/>
        </w:rPr>
        <w:t>aquapaper</w:t>
      </w:r>
      <w:proofErr w:type="spellEnd"/>
      <w:r w:rsidRPr="00942CD9">
        <w:rPr>
          <w:rFonts w:ascii="Arial" w:eastAsia="ArialMT" w:hAnsi="Arial" w:cs="Arial"/>
          <w:color w:val="000000" w:themeColor="text1"/>
          <w:sz w:val="22"/>
          <w:szCs w:val="22"/>
          <w:lang w:val="fr-FR"/>
        </w:rPr>
        <w:t xml:space="preserve"> ultra mat 120 g M1 </w:t>
      </w:r>
    </w:p>
    <w:p w14:paraId="3768079A"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Pose type papier peint à bords francs</w:t>
      </w:r>
    </w:p>
    <w:p w14:paraId="2CF86947"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sur cimaise peinte</w:t>
      </w:r>
    </w:p>
    <w:p w14:paraId="50EB8376"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H 80 cm x Largeurs variables</w:t>
      </w:r>
    </w:p>
    <w:p w14:paraId="496C0D33" w14:textId="77777777" w:rsidR="007D057E" w:rsidRPr="007D057E" w:rsidRDefault="007D057E" w:rsidP="007D057E">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46 pièces</w:t>
      </w:r>
    </w:p>
    <w:p w14:paraId="761F2852" w14:textId="073C89D1" w:rsidR="00942CD9" w:rsidRPr="007D057E" w:rsidRDefault="007D057E" w:rsidP="00942CD9">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 xml:space="preserve">Total </w:t>
      </w:r>
      <w:r w:rsidR="00942CD9" w:rsidRPr="007D057E">
        <w:rPr>
          <w:rFonts w:ascii="Arial" w:eastAsia="ArialMT" w:hAnsi="Arial" w:cs="Arial"/>
          <w:b/>
          <w:color w:val="000000" w:themeColor="text1"/>
          <w:sz w:val="22"/>
          <w:szCs w:val="22"/>
          <w:lang w:val="fr-FR"/>
        </w:rPr>
        <w:t>10 m</w:t>
      </w:r>
      <w:r w:rsidR="00942CD9" w:rsidRPr="00075E1F">
        <w:rPr>
          <w:rFonts w:ascii="Arial" w:eastAsia="ArialMT" w:hAnsi="Arial" w:cs="Arial"/>
          <w:b/>
          <w:color w:val="000000" w:themeColor="text1"/>
          <w:sz w:val="22"/>
          <w:szCs w:val="22"/>
          <w:vertAlign w:val="superscript"/>
          <w:lang w:val="fr-FR"/>
        </w:rPr>
        <w:t>2</w:t>
      </w:r>
    </w:p>
    <w:p w14:paraId="4959A47D" w14:textId="77777777" w:rsidR="00942CD9" w:rsidRPr="00942CD9" w:rsidRDefault="00942CD9" w:rsidP="00942CD9">
      <w:pPr>
        <w:jc w:val="both"/>
        <w:rPr>
          <w:rFonts w:ascii="Arial" w:eastAsia="ArialMT" w:hAnsi="Arial" w:cs="Arial"/>
          <w:color w:val="000000" w:themeColor="text1"/>
          <w:sz w:val="22"/>
          <w:szCs w:val="22"/>
          <w:lang w:val="fr-FR"/>
        </w:rPr>
      </w:pPr>
    </w:p>
    <w:p w14:paraId="0F082954"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II-B3 – AQA 3</w:t>
      </w:r>
    </w:p>
    <w:p w14:paraId="47262DCB" w14:textId="0B8BE43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TEXTES SECTION</w:t>
      </w:r>
    </w:p>
    <w:p w14:paraId="049C5A0F" w14:textId="26C68D41"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Impression quadri sur papier </w:t>
      </w:r>
      <w:proofErr w:type="spellStart"/>
      <w:r w:rsidRPr="00942CD9">
        <w:rPr>
          <w:rFonts w:ascii="Arial" w:eastAsia="ArialMT" w:hAnsi="Arial" w:cs="Arial"/>
          <w:color w:val="000000" w:themeColor="text1"/>
          <w:sz w:val="22"/>
          <w:szCs w:val="22"/>
          <w:lang w:val="fr-FR"/>
        </w:rPr>
        <w:t>aquapaper</w:t>
      </w:r>
      <w:proofErr w:type="spellEnd"/>
      <w:r w:rsidRPr="00942CD9">
        <w:rPr>
          <w:rFonts w:ascii="Arial" w:eastAsia="ArialMT" w:hAnsi="Arial" w:cs="Arial"/>
          <w:color w:val="000000" w:themeColor="text1"/>
          <w:sz w:val="22"/>
          <w:szCs w:val="22"/>
          <w:lang w:val="fr-FR"/>
        </w:rPr>
        <w:t xml:space="preserve"> ultra mat 120 g M1 </w:t>
      </w:r>
    </w:p>
    <w:p w14:paraId="7D379350"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Pose type papier peint à bords francs</w:t>
      </w:r>
    </w:p>
    <w:p w14:paraId="581B6829"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sur cimaise peinte</w:t>
      </w:r>
    </w:p>
    <w:p w14:paraId="2E77CFBA"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L 150 x H 430 cm</w:t>
      </w:r>
    </w:p>
    <w:p w14:paraId="4568DC73" w14:textId="77777777" w:rsidR="00942CD9" w:rsidRPr="007D057E" w:rsidRDefault="00942CD9" w:rsidP="00942CD9">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3 unités</w:t>
      </w:r>
    </w:p>
    <w:p w14:paraId="62DE055C" w14:textId="77777777" w:rsidR="00942CD9" w:rsidRPr="00942CD9" w:rsidRDefault="00942CD9" w:rsidP="00942CD9">
      <w:pPr>
        <w:jc w:val="both"/>
        <w:rPr>
          <w:rFonts w:ascii="Arial" w:eastAsia="ArialMT" w:hAnsi="Arial" w:cs="Arial"/>
          <w:color w:val="000000" w:themeColor="text1"/>
          <w:sz w:val="22"/>
          <w:szCs w:val="22"/>
          <w:lang w:val="fr-FR"/>
        </w:rPr>
      </w:pPr>
    </w:p>
    <w:p w14:paraId="7A80959A"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II-B4 – AQA 4</w:t>
      </w:r>
    </w:p>
    <w:p w14:paraId="31F82676" w14:textId="12F3E7E4"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TEXTES SOUS SECTION</w:t>
      </w:r>
    </w:p>
    <w:p w14:paraId="17E85DE7"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Impression quadri </w:t>
      </w:r>
    </w:p>
    <w:p w14:paraId="48672303"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sur papier </w:t>
      </w:r>
      <w:proofErr w:type="spellStart"/>
      <w:r w:rsidRPr="00942CD9">
        <w:rPr>
          <w:rFonts w:ascii="Arial" w:eastAsia="ArialMT" w:hAnsi="Arial" w:cs="Arial"/>
          <w:color w:val="000000" w:themeColor="text1"/>
          <w:sz w:val="22"/>
          <w:szCs w:val="22"/>
          <w:lang w:val="fr-FR"/>
        </w:rPr>
        <w:t>aquapaper</w:t>
      </w:r>
      <w:proofErr w:type="spellEnd"/>
      <w:r w:rsidRPr="00942CD9">
        <w:rPr>
          <w:rFonts w:ascii="Arial" w:eastAsia="ArialMT" w:hAnsi="Arial" w:cs="Arial"/>
          <w:color w:val="000000" w:themeColor="text1"/>
          <w:sz w:val="22"/>
          <w:szCs w:val="22"/>
          <w:lang w:val="fr-FR"/>
        </w:rPr>
        <w:t xml:space="preserve"> ultra mat 120 g M1 </w:t>
      </w:r>
    </w:p>
    <w:p w14:paraId="37B6F77E"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Pose type papier peint à bords francs</w:t>
      </w:r>
    </w:p>
    <w:p w14:paraId="0141689B"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sur cimaise peinte</w:t>
      </w:r>
    </w:p>
    <w:p w14:paraId="4556AEE4"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L 65 x H 430 cm</w:t>
      </w:r>
    </w:p>
    <w:p w14:paraId="29803D98" w14:textId="77777777" w:rsidR="00942CD9" w:rsidRPr="007D057E" w:rsidRDefault="00942CD9" w:rsidP="00942CD9">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10 unités</w:t>
      </w:r>
    </w:p>
    <w:p w14:paraId="37C7AA37" w14:textId="77777777" w:rsidR="00942CD9" w:rsidRPr="00942CD9" w:rsidRDefault="00942CD9" w:rsidP="00942CD9">
      <w:pPr>
        <w:jc w:val="both"/>
        <w:rPr>
          <w:rFonts w:ascii="Arial" w:eastAsia="ArialMT" w:hAnsi="Arial" w:cs="Arial"/>
          <w:color w:val="000000" w:themeColor="text1"/>
          <w:sz w:val="22"/>
          <w:szCs w:val="22"/>
          <w:lang w:val="fr-FR"/>
        </w:rPr>
      </w:pPr>
    </w:p>
    <w:p w14:paraId="01D9CA17"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II-B5 – AQA5-D</w:t>
      </w:r>
    </w:p>
    <w:p w14:paraId="1B2A7A1F" w14:textId="45555898"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D</w:t>
      </w:r>
      <w:r>
        <w:rPr>
          <w:rFonts w:ascii="Arial" w:eastAsia="ArialMT" w:hAnsi="Arial" w:cs="Arial"/>
          <w:color w:val="000000" w:themeColor="text1"/>
          <w:sz w:val="22"/>
          <w:szCs w:val="22"/>
          <w:lang w:val="fr-FR"/>
        </w:rPr>
        <w:t>É</w:t>
      </w:r>
      <w:r w:rsidRPr="00942CD9">
        <w:rPr>
          <w:rFonts w:ascii="Arial" w:eastAsia="ArialMT" w:hAnsi="Arial" w:cs="Arial"/>
          <w:color w:val="000000" w:themeColor="text1"/>
          <w:sz w:val="22"/>
          <w:szCs w:val="22"/>
          <w:lang w:val="fr-FR"/>
        </w:rPr>
        <w:t xml:space="preserve">CORS </w:t>
      </w:r>
      <w:r w:rsidR="007D057E">
        <w:rPr>
          <w:rFonts w:ascii="Arial" w:eastAsia="ArialMT" w:hAnsi="Arial" w:cs="Arial"/>
          <w:color w:val="000000" w:themeColor="text1"/>
          <w:sz w:val="22"/>
          <w:szCs w:val="22"/>
          <w:lang w:val="fr-FR"/>
        </w:rPr>
        <w:t>MURAUX</w:t>
      </w:r>
    </w:p>
    <w:p w14:paraId="479BBFB8"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Impression quadri </w:t>
      </w:r>
    </w:p>
    <w:p w14:paraId="3D16D920"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sur papier </w:t>
      </w:r>
      <w:proofErr w:type="spellStart"/>
      <w:r w:rsidRPr="00942CD9">
        <w:rPr>
          <w:rFonts w:ascii="Arial" w:eastAsia="ArialMT" w:hAnsi="Arial" w:cs="Arial"/>
          <w:color w:val="000000" w:themeColor="text1"/>
          <w:sz w:val="22"/>
          <w:szCs w:val="22"/>
          <w:lang w:val="fr-FR"/>
        </w:rPr>
        <w:t>aquapaper</w:t>
      </w:r>
      <w:proofErr w:type="spellEnd"/>
      <w:r w:rsidRPr="00942CD9">
        <w:rPr>
          <w:rFonts w:ascii="Arial" w:eastAsia="ArialMT" w:hAnsi="Arial" w:cs="Arial"/>
          <w:color w:val="000000" w:themeColor="text1"/>
          <w:sz w:val="22"/>
          <w:szCs w:val="22"/>
          <w:lang w:val="fr-FR"/>
        </w:rPr>
        <w:t xml:space="preserve"> ultra mat 120 g M1 </w:t>
      </w:r>
    </w:p>
    <w:p w14:paraId="30946DF4"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Pose type papier peint à bords francs</w:t>
      </w:r>
    </w:p>
    <w:p w14:paraId="494AEE80"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sur cimaise peinte</w:t>
      </w:r>
    </w:p>
    <w:p w14:paraId="27C8F9CC" w14:textId="77777777" w:rsidR="00942CD9" w:rsidRDefault="00942CD9" w:rsidP="00942CD9">
      <w:pPr>
        <w:jc w:val="both"/>
        <w:rPr>
          <w:rFonts w:ascii="Arial" w:eastAsia="ArialMT" w:hAnsi="Arial" w:cs="Arial"/>
          <w:color w:val="000000" w:themeColor="text1"/>
          <w:sz w:val="22"/>
          <w:szCs w:val="22"/>
          <w:lang w:val="fr-FR"/>
        </w:rPr>
      </w:pPr>
    </w:p>
    <w:p w14:paraId="5AAC7B91"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b/>
          <w:color w:val="000000" w:themeColor="text1"/>
          <w:sz w:val="22"/>
          <w:szCs w:val="22"/>
          <w:lang w:val="fr-FR"/>
        </w:rPr>
        <w:t>AQAD1</w:t>
      </w:r>
      <w:r w:rsidRPr="00942CD9">
        <w:rPr>
          <w:rFonts w:ascii="Arial" w:eastAsia="ArialMT" w:hAnsi="Arial" w:cs="Arial"/>
          <w:color w:val="000000" w:themeColor="text1"/>
          <w:sz w:val="22"/>
          <w:szCs w:val="22"/>
          <w:lang w:val="fr-FR"/>
        </w:rPr>
        <w:t xml:space="preserve"> = L 360 x 430 cm</w:t>
      </w:r>
    </w:p>
    <w:p w14:paraId="260D4610"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AQAD2</w:t>
      </w:r>
      <w:r w:rsidRPr="00B22C7A">
        <w:rPr>
          <w:rFonts w:ascii="Arial" w:eastAsia="ArialMT" w:hAnsi="Arial" w:cs="Arial"/>
          <w:color w:val="000000" w:themeColor="text1"/>
          <w:sz w:val="22"/>
          <w:szCs w:val="22"/>
          <w:lang w:val="en-GB"/>
        </w:rPr>
        <w:t xml:space="preserve"> = L 360 x 430 cm</w:t>
      </w:r>
    </w:p>
    <w:p w14:paraId="6645AC3A"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AQAD3</w:t>
      </w:r>
      <w:r w:rsidRPr="00B22C7A">
        <w:rPr>
          <w:rFonts w:ascii="Arial" w:eastAsia="ArialMT" w:hAnsi="Arial" w:cs="Arial"/>
          <w:color w:val="000000" w:themeColor="text1"/>
          <w:sz w:val="22"/>
          <w:szCs w:val="22"/>
          <w:lang w:val="en-GB"/>
        </w:rPr>
        <w:t xml:space="preserve"> = L 335 x 265 cm</w:t>
      </w:r>
    </w:p>
    <w:p w14:paraId="19ED13CD"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 xml:space="preserve">AQAD4 </w:t>
      </w:r>
      <w:r w:rsidRPr="00B22C7A">
        <w:rPr>
          <w:rFonts w:ascii="Arial" w:eastAsia="ArialMT" w:hAnsi="Arial" w:cs="Arial"/>
          <w:color w:val="000000" w:themeColor="text1"/>
          <w:sz w:val="22"/>
          <w:szCs w:val="22"/>
          <w:lang w:val="en-GB"/>
        </w:rPr>
        <w:t>= L 270 x 265 cm</w:t>
      </w:r>
    </w:p>
    <w:p w14:paraId="371D5413"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AQAD5</w:t>
      </w:r>
      <w:r w:rsidRPr="00B22C7A">
        <w:rPr>
          <w:rFonts w:ascii="Arial" w:eastAsia="ArialMT" w:hAnsi="Arial" w:cs="Arial"/>
          <w:color w:val="000000" w:themeColor="text1"/>
          <w:sz w:val="22"/>
          <w:szCs w:val="22"/>
          <w:lang w:val="en-GB"/>
        </w:rPr>
        <w:t xml:space="preserve"> = L 695x 430 cm</w:t>
      </w:r>
    </w:p>
    <w:p w14:paraId="7B2F2402"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 xml:space="preserve">AQAD6 </w:t>
      </w:r>
      <w:r w:rsidRPr="00B22C7A">
        <w:rPr>
          <w:rFonts w:ascii="Arial" w:eastAsia="ArialMT" w:hAnsi="Arial" w:cs="Arial"/>
          <w:color w:val="000000" w:themeColor="text1"/>
          <w:sz w:val="22"/>
          <w:szCs w:val="22"/>
          <w:lang w:val="en-GB"/>
        </w:rPr>
        <w:t>= L 1250 x 430 cm</w:t>
      </w:r>
    </w:p>
    <w:p w14:paraId="5A854907"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 xml:space="preserve">AQAD7 </w:t>
      </w:r>
      <w:r w:rsidRPr="00B22C7A">
        <w:rPr>
          <w:rFonts w:ascii="Arial" w:eastAsia="ArialMT" w:hAnsi="Arial" w:cs="Arial"/>
          <w:color w:val="000000" w:themeColor="text1"/>
          <w:sz w:val="22"/>
          <w:szCs w:val="22"/>
          <w:lang w:val="en-GB"/>
        </w:rPr>
        <w:t>= L 570 x 430 cm</w:t>
      </w:r>
    </w:p>
    <w:p w14:paraId="464F6563"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AQAD8</w:t>
      </w:r>
      <w:r w:rsidRPr="00B22C7A">
        <w:rPr>
          <w:rFonts w:ascii="Arial" w:eastAsia="ArialMT" w:hAnsi="Arial" w:cs="Arial"/>
          <w:color w:val="000000" w:themeColor="text1"/>
          <w:sz w:val="22"/>
          <w:szCs w:val="22"/>
          <w:lang w:val="en-GB"/>
        </w:rPr>
        <w:t xml:space="preserve"> = L 370 x 365 cm</w:t>
      </w:r>
    </w:p>
    <w:p w14:paraId="6EF16A9E"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AQAD9</w:t>
      </w:r>
      <w:r w:rsidRPr="00B22C7A">
        <w:rPr>
          <w:rFonts w:ascii="Arial" w:eastAsia="ArialMT" w:hAnsi="Arial" w:cs="Arial"/>
          <w:color w:val="000000" w:themeColor="text1"/>
          <w:sz w:val="22"/>
          <w:szCs w:val="22"/>
          <w:lang w:val="en-GB"/>
        </w:rPr>
        <w:t xml:space="preserve"> = L 390 x 430 cm</w:t>
      </w:r>
    </w:p>
    <w:p w14:paraId="3E941F91" w14:textId="77777777" w:rsid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lastRenderedPageBreak/>
        <w:t>9 unités</w:t>
      </w:r>
    </w:p>
    <w:p w14:paraId="49694C45" w14:textId="7A171FD8" w:rsidR="007D057E" w:rsidRPr="00942CD9" w:rsidRDefault="007D057E" w:rsidP="007D057E">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 xml:space="preserve">Total </w:t>
      </w:r>
      <w:r>
        <w:rPr>
          <w:rFonts w:ascii="Arial" w:eastAsia="ArialMT" w:hAnsi="Arial" w:cs="Arial"/>
          <w:b/>
          <w:color w:val="000000" w:themeColor="text1"/>
          <w:sz w:val="22"/>
          <w:szCs w:val="22"/>
          <w:lang w:val="fr-FR"/>
        </w:rPr>
        <w:t>178</w:t>
      </w:r>
      <w:r w:rsidRPr="00942CD9">
        <w:rPr>
          <w:rFonts w:ascii="Arial" w:eastAsia="ArialMT" w:hAnsi="Arial" w:cs="Arial"/>
          <w:b/>
          <w:color w:val="000000" w:themeColor="text1"/>
          <w:sz w:val="22"/>
          <w:szCs w:val="22"/>
          <w:lang w:val="fr-FR"/>
        </w:rPr>
        <w:t xml:space="preserve"> m</w:t>
      </w:r>
      <w:r w:rsidRPr="00075E1F">
        <w:rPr>
          <w:rFonts w:ascii="Arial" w:eastAsia="ArialMT" w:hAnsi="Arial" w:cs="Arial"/>
          <w:b/>
          <w:color w:val="000000" w:themeColor="text1"/>
          <w:sz w:val="22"/>
          <w:szCs w:val="22"/>
          <w:vertAlign w:val="superscript"/>
          <w:lang w:val="fr-FR"/>
        </w:rPr>
        <w:t>2</w:t>
      </w:r>
    </w:p>
    <w:p w14:paraId="7A91E0C8" w14:textId="77777777" w:rsidR="007D057E" w:rsidRPr="00942CD9" w:rsidRDefault="007D057E" w:rsidP="00942CD9">
      <w:pPr>
        <w:jc w:val="both"/>
        <w:rPr>
          <w:rFonts w:ascii="Arial" w:eastAsia="ArialMT" w:hAnsi="Arial" w:cs="Arial"/>
          <w:b/>
          <w:color w:val="000000" w:themeColor="text1"/>
          <w:sz w:val="22"/>
          <w:szCs w:val="22"/>
          <w:lang w:val="fr-FR"/>
        </w:rPr>
      </w:pPr>
    </w:p>
    <w:p w14:paraId="538BD45E" w14:textId="77777777" w:rsidR="00942CD9" w:rsidRPr="00942CD9" w:rsidRDefault="00942CD9" w:rsidP="00942CD9">
      <w:pPr>
        <w:jc w:val="both"/>
        <w:rPr>
          <w:rFonts w:ascii="Arial" w:eastAsia="ArialMT" w:hAnsi="Arial" w:cs="Arial"/>
          <w:color w:val="000000" w:themeColor="text1"/>
          <w:sz w:val="22"/>
          <w:szCs w:val="22"/>
          <w:lang w:val="fr-FR"/>
        </w:rPr>
      </w:pPr>
    </w:p>
    <w:p w14:paraId="365EFA0F"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II-B6 – AQA6-N</w:t>
      </w:r>
    </w:p>
    <w:p w14:paraId="74ABD81B" w14:textId="2694A5CF"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D</w:t>
      </w:r>
      <w:r>
        <w:rPr>
          <w:rFonts w:ascii="Arial" w:eastAsia="ArialMT" w:hAnsi="Arial" w:cs="Arial"/>
          <w:color w:val="000000" w:themeColor="text1"/>
          <w:sz w:val="22"/>
          <w:szCs w:val="22"/>
          <w:lang w:val="fr-FR"/>
        </w:rPr>
        <w:t>É</w:t>
      </w:r>
      <w:r w:rsidRPr="00942CD9">
        <w:rPr>
          <w:rFonts w:ascii="Arial" w:eastAsia="ArialMT" w:hAnsi="Arial" w:cs="Arial"/>
          <w:color w:val="000000" w:themeColor="text1"/>
          <w:sz w:val="22"/>
          <w:szCs w:val="22"/>
          <w:lang w:val="fr-FR"/>
        </w:rPr>
        <w:t>CORS NICHES</w:t>
      </w:r>
    </w:p>
    <w:p w14:paraId="1552081E" w14:textId="506DCCA7" w:rsidR="00942CD9" w:rsidRPr="00942CD9" w:rsidRDefault="00942CD9" w:rsidP="00942CD9">
      <w:pPr>
        <w:tabs>
          <w:tab w:val="left" w:pos="2260"/>
        </w:tabs>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Impression quadri sur papier </w:t>
      </w:r>
      <w:proofErr w:type="spellStart"/>
      <w:r w:rsidRPr="00942CD9">
        <w:rPr>
          <w:rFonts w:ascii="Arial" w:eastAsia="ArialMT" w:hAnsi="Arial" w:cs="Arial"/>
          <w:color w:val="000000" w:themeColor="text1"/>
          <w:sz w:val="22"/>
          <w:szCs w:val="22"/>
          <w:lang w:val="fr-FR"/>
        </w:rPr>
        <w:t>aquapaper</w:t>
      </w:r>
      <w:proofErr w:type="spellEnd"/>
      <w:r w:rsidRPr="00942CD9">
        <w:rPr>
          <w:rFonts w:ascii="Arial" w:eastAsia="ArialMT" w:hAnsi="Arial" w:cs="Arial"/>
          <w:color w:val="000000" w:themeColor="text1"/>
          <w:sz w:val="22"/>
          <w:szCs w:val="22"/>
          <w:lang w:val="fr-FR"/>
        </w:rPr>
        <w:t xml:space="preserve"> ultra mat 120 g M1 </w:t>
      </w:r>
    </w:p>
    <w:p w14:paraId="070E2FF5"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Pose type papier peint à bords francs</w:t>
      </w:r>
    </w:p>
    <w:p w14:paraId="663742C2" w14:textId="1C55DF5F"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sur cimaise peinte</w:t>
      </w:r>
      <w:r>
        <w:rPr>
          <w:rFonts w:ascii="Arial" w:eastAsia="ArialMT" w:hAnsi="Arial" w:cs="Arial"/>
          <w:color w:val="000000" w:themeColor="text1"/>
          <w:sz w:val="22"/>
          <w:szCs w:val="22"/>
          <w:lang w:val="fr-FR"/>
        </w:rPr>
        <w:t xml:space="preserve"> </w:t>
      </w:r>
      <w:r w:rsidRPr="00942CD9">
        <w:rPr>
          <w:rFonts w:ascii="Arial" w:eastAsia="ArialMT" w:hAnsi="Arial" w:cs="Arial"/>
          <w:color w:val="000000" w:themeColor="text1"/>
          <w:sz w:val="22"/>
          <w:szCs w:val="22"/>
          <w:lang w:val="fr-FR"/>
        </w:rPr>
        <w:t>à l'</w:t>
      </w:r>
      <w:proofErr w:type="spellStart"/>
      <w:r w:rsidRPr="00942CD9">
        <w:rPr>
          <w:rFonts w:ascii="Arial" w:eastAsia="ArialMT" w:hAnsi="Arial" w:cs="Arial"/>
          <w:color w:val="000000" w:themeColor="text1"/>
          <w:sz w:val="22"/>
          <w:szCs w:val="22"/>
          <w:lang w:val="fr-FR"/>
        </w:rPr>
        <w:t>interieur</w:t>
      </w:r>
      <w:proofErr w:type="spellEnd"/>
      <w:r w:rsidRPr="00942CD9">
        <w:rPr>
          <w:rFonts w:ascii="Arial" w:eastAsia="ArialMT" w:hAnsi="Arial" w:cs="Arial"/>
          <w:color w:val="000000" w:themeColor="text1"/>
          <w:sz w:val="22"/>
          <w:szCs w:val="22"/>
          <w:lang w:val="fr-FR"/>
        </w:rPr>
        <w:t xml:space="preserve"> des niches</w:t>
      </w:r>
    </w:p>
    <w:p w14:paraId="291FCCF1" w14:textId="77777777" w:rsidR="00942CD9" w:rsidRDefault="00942CD9" w:rsidP="00942CD9">
      <w:pPr>
        <w:jc w:val="both"/>
        <w:rPr>
          <w:rFonts w:ascii="Arial" w:eastAsia="ArialMT" w:hAnsi="Arial" w:cs="Arial"/>
          <w:color w:val="000000" w:themeColor="text1"/>
          <w:sz w:val="22"/>
          <w:szCs w:val="22"/>
          <w:lang w:val="fr-FR"/>
        </w:rPr>
      </w:pPr>
    </w:p>
    <w:p w14:paraId="7108F9DF"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 xml:space="preserve">AQAN1 </w:t>
      </w:r>
      <w:r w:rsidRPr="00B22C7A">
        <w:rPr>
          <w:rFonts w:ascii="Arial" w:eastAsia="ArialMT" w:hAnsi="Arial" w:cs="Arial"/>
          <w:color w:val="000000" w:themeColor="text1"/>
          <w:sz w:val="22"/>
          <w:szCs w:val="22"/>
          <w:lang w:val="en-GB"/>
        </w:rPr>
        <w:t>= L 180 x H 100 cm</w:t>
      </w:r>
    </w:p>
    <w:p w14:paraId="0066C159"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AQAN2</w:t>
      </w:r>
      <w:r w:rsidRPr="00B22C7A">
        <w:rPr>
          <w:rFonts w:ascii="Arial" w:eastAsia="ArialMT" w:hAnsi="Arial" w:cs="Arial"/>
          <w:color w:val="000000" w:themeColor="text1"/>
          <w:sz w:val="22"/>
          <w:szCs w:val="22"/>
          <w:lang w:val="en-GB"/>
        </w:rPr>
        <w:t xml:space="preserve"> = L 190 x H 320 cm </w:t>
      </w:r>
    </w:p>
    <w:p w14:paraId="01142503"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AQAN3</w:t>
      </w:r>
      <w:r w:rsidRPr="00B22C7A">
        <w:rPr>
          <w:rFonts w:ascii="Arial" w:eastAsia="ArialMT" w:hAnsi="Arial" w:cs="Arial"/>
          <w:color w:val="000000" w:themeColor="text1"/>
          <w:sz w:val="22"/>
          <w:szCs w:val="22"/>
          <w:lang w:val="en-GB"/>
        </w:rPr>
        <w:t xml:space="preserve"> = L 190 x H 320 cm</w:t>
      </w:r>
    </w:p>
    <w:p w14:paraId="7CDCA7F9" w14:textId="17858606"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AQAN4</w:t>
      </w:r>
      <w:r w:rsidR="00CD07C3" w:rsidRPr="00B22C7A">
        <w:rPr>
          <w:rFonts w:ascii="Arial" w:eastAsia="ArialMT" w:hAnsi="Arial" w:cs="Arial"/>
          <w:b/>
          <w:color w:val="000000" w:themeColor="text1"/>
          <w:sz w:val="22"/>
          <w:szCs w:val="22"/>
          <w:lang w:val="en-GB"/>
        </w:rPr>
        <w:t>+5</w:t>
      </w:r>
      <w:r w:rsidRPr="00B22C7A">
        <w:rPr>
          <w:rFonts w:ascii="Arial" w:eastAsia="ArialMT" w:hAnsi="Arial" w:cs="Arial"/>
          <w:color w:val="000000" w:themeColor="text1"/>
          <w:sz w:val="22"/>
          <w:szCs w:val="22"/>
          <w:lang w:val="en-GB"/>
        </w:rPr>
        <w:t xml:space="preserve"> = L 385 x H 320 cm</w:t>
      </w:r>
    </w:p>
    <w:p w14:paraId="3824F966" w14:textId="7DC6B934" w:rsidR="00942CD9" w:rsidRPr="00B22C7A" w:rsidRDefault="00CD07C3"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AQAN</w:t>
      </w:r>
      <w:r w:rsidR="00942CD9" w:rsidRPr="00B22C7A">
        <w:rPr>
          <w:rFonts w:ascii="Arial" w:eastAsia="ArialMT" w:hAnsi="Arial" w:cs="Arial"/>
          <w:b/>
          <w:color w:val="000000" w:themeColor="text1"/>
          <w:sz w:val="22"/>
          <w:szCs w:val="22"/>
          <w:lang w:val="en-GB"/>
        </w:rPr>
        <w:t>6</w:t>
      </w:r>
      <w:r w:rsidR="00942CD9" w:rsidRPr="00B22C7A">
        <w:rPr>
          <w:rFonts w:ascii="Arial" w:eastAsia="ArialMT" w:hAnsi="Arial" w:cs="Arial"/>
          <w:color w:val="000000" w:themeColor="text1"/>
          <w:sz w:val="22"/>
          <w:szCs w:val="22"/>
          <w:lang w:val="en-GB"/>
        </w:rPr>
        <w:t xml:space="preserve"> = L 150 x H 320 cm</w:t>
      </w:r>
    </w:p>
    <w:p w14:paraId="7D80998A"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AQAN7</w:t>
      </w:r>
      <w:r w:rsidRPr="00B22C7A">
        <w:rPr>
          <w:rFonts w:ascii="Arial" w:eastAsia="ArialMT" w:hAnsi="Arial" w:cs="Arial"/>
          <w:color w:val="000000" w:themeColor="text1"/>
          <w:sz w:val="22"/>
          <w:szCs w:val="22"/>
          <w:lang w:val="en-GB"/>
        </w:rPr>
        <w:t xml:space="preserve"> = L 240 x H 190 cm</w:t>
      </w:r>
    </w:p>
    <w:p w14:paraId="498F3B05"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AQAN8</w:t>
      </w:r>
      <w:r w:rsidRPr="00B22C7A">
        <w:rPr>
          <w:rFonts w:ascii="Arial" w:eastAsia="ArialMT" w:hAnsi="Arial" w:cs="Arial"/>
          <w:color w:val="000000" w:themeColor="text1"/>
          <w:sz w:val="22"/>
          <w:szCs w:val="22"/>
          <w:lang w:val="en-GB"/>
        </w:rPr>
        <w:t xml:space="preserve"> = L 450 x H 300 cm</w:t>
      </w:r>
    </w:p>
    <w:p w14:paraId="16D7FA46" w14:textId="77777777" w:rsidR="00942CD9" w:rsidRPr="00B22C7A" w:rsidRDefault="00942CD9" w:rsidP="00942CD9">
      <w:pPr>
        <w:jc w:val="both"/>
        <w:rPr>
          <w:rFonts w:ascii="Arial" w:eastAsia="ArialMT" w:hAnsi="Arial" w:cs="Arial"/>
          <w:color w:val="000000" w:themeColor="text1"/>
          <w:sz w:val="22"/>
          <w:szCs w:val="22"/>
          <w:lang w:val="en-GB"/>
        </w:rPr>
      </w:pPr>
      <w:r w:rsidRPr="00B22C7A">
        <w:rPr>
          <w:rFonts w:ascii="Arial" w:eastAsia="ArialMT" w:hAnsi="Arial" w:cs="Arial"/>
          <w:b/>
          <w:color w:val="000000" w:themeColor="text1"/>
          <w:sz w:val="22"/>
          <w:szCs w:val="22"/>
          <w:lang w:val="en-GB"/>
        </w:rPr>
        <w:t>AQAN9</w:t>
      </w:r>
      <w:r w:rsidRPr="00B22C7A">
        <w:rPr>
          <w:rFonts w:ascii="Arial" w:eastAsia="ArialMT" w:hAnsi="Arial" w:cs="Arial"/>
          <w:color w:val="000000" w:themeColor="text1"/>
          <w:sz w:val="22"/>
          <w:szCs w:val="22"/>
          <w:lang w:val="en-GB"/>
        </w:rPr>
        <w:t xml:space="preserve"> = L 220 x H 225 cm </w:t>
      </w:r>
    </w:p>
    <w:p w14:paraId="76A8FF88" w14:textId="77777777" w:rsid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8 unités</w:t>
      </w:r>
    </w:p>
    <w:p w14:paraId="5AAA0894" w14:textId="4C90BAD3" w:rsidR="007D057E" w:rsidRPr="00942CD9" w:rsidRDefault="007D057E"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 xml:space="preserve">Total </w:t>
      </w:r>
      <w:r>
        <w:rPr>
          <w:rFonts w:ascii="Arial" w:eastAsia="ArialMT" w:hAnsi="Arial" w:cs="Arial"/>
          <w:b/>
          <w:color w:val="000000" w:themeColor="text1"/>
          <w:sz w:val="22"/>
          <w:szCs w:val="22"/>
          <w:lang w:val="fr-FR"/>
        </w:rPr>
        <w:t>54</w:t>
      </w:r>
      <w:r w:rsidRPr="00942CD9">
        <w:rPr>
          <w:rFonts w:ascii="Arial" w:eastAsia="ArialMT" w:hAnsi="Arial" w:cs="Arial"/>
          <w:b/>
          <w:color w:val="000000" w:themeColor="text1"/>
          <w:sz w:val="22"/>
          <w:szCs w:val="22"/>
          <w:lang w:val="fr-FR"/>
        </w:rPr>
        <w:t xml:space="preserve"> m</w:t>
      </w:r>
      <w:r w:rsidRPr="00075E1F">
        <w:rPr>
          <w:rFonts w:ascii="Arial" w:eastAsia="ArialMT" w:hAnsi="Arial" w:cs="Arial"/>
          <w:b/>
          <w:color w:val="000000" w:themeColor="text1"/>
          <w:sz w:val="22"/>
          <w:szCs w:val="22"/>
          <w:vertAlign w:val="superscript"/>
          <w:lang w:val="fr-FR"/>
        </w:rPr>
        <w:t>2</w:t>
      </w:r>
    </w:p>
    <w:p w14:paraId="05DA01D9" w14:textId="77777777" w:rsidR="00CD07C3" w:rsidRDefault="00CD07C3" w:rsidP="00942CD9">
      <w:pPr>
        <w:jc w:val="both"/>
        <w:rPr>
          <w:rFonts w:ascii="Arial" w:eastAsia="ArialMT" w:hAnsi="Arial" w:cs="Arial"/>
          <w:color w:val="000000" w:themeColor="text1"/>
          <w:sz w:val="22"/>
          <w:szCs w:val="22"/>
          <w:lang w:val="fr-FR"/>
        </w:rPr>
      </w:pPr>
    </w:p>
    <w:p w14:paraId="18648007"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II-B7 – AQA7</w:t>
      </w:r>
    </w:p>
    <w:p w14:paraId="629050E0" w14:textId="3CE1FE3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HABILLAGE EN AQUAPAPER</w:t>
      </w:r>
    </w:p>
    <w:p w14:paraId="00F89334" w14:textId="4BEEBE72"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GENRIQUE EXPO</w:t>
      </w:r>
      <w:r>
        <w:rPr>
          <w:rFonts w:ascii="Arial" w:eastAsia="ArialMT" w:hAnsi="Arial" w:cs="Arial"/>
          <w:color w:val="000000" w:themeColor="text1"/>
          <w:sz w:val="22"/>
          <w:szCs w:val="22"/>
          <w:lang w:val="fr-FR"/>
        </w:rPr>
        <w:t xml:space="preserve"> </w:t>
      </w:r>
      <w:r w:rsidRPr="00942CD9">
        <w:rPr>
          <w:rFonts w:ascii="Arial" w:eastAsia="ArialMT" w:hAnsi="Arial" w:cs="Arial"/>
          <w:color w:val="000000" w:themeColor="text1"/>
          <w:sz w:val="22"/>
          <w:szCs w:val="22"/>
          <w:lang w:val="fr-FR"/>
        </w:rPr>
        <w:t>PALIER R+1</w:t>
      </w:r>
    </w:p>
    <w:p w14:paraId="7057DFCD" w14:textId="1F510FC4"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Impression quadri sur papier </w:t>
      </w:r>
      <w:proofErr w:type="spellStart"/>
      <w:r w:rsidRPr="00942CD9">
        <w:rPr>
          <w:rFonts w:ascii="Arial" w:eastAsia="ArialMT" w:hAnsi="Arial" w:cs="Arial"/>
          <w:color w:val="000000" w:themeColor="text1"/>
          <w:sz w:val="22"/>
          <w:szCs w:val="22"/>
          <w:lang w:val="fr-FR"/>
        </w:rPr>
        <w:t>aquapaper</w:t>
      </w:r>
      <w:proofErr w:type="spellEnd"/>
      <w:r w:rsidRPr="00942CD9">
        <w:rPr>
          <w:rFonts w:ascii="Arial" w:eastAsia="ArialMT" w:hAnsi="Arial" w:cs="Arial"/>
          <w:color w:val="000000" w:themeColor="text1"/>
          <w:sz w:val="22"/>
          <w:szCs w:val="22"/>
          <w:lang w:val="fr-FR"/>
        </w:rPr>
        <w:t xml:space="preserve"> ultra mat 120 g M1 </w:t>
      </w:r>
    </w:p>
    <w:p w14:paraId="7631BF0B"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Pose type papier peint à bords francs</w:t>
      </w:r>
    </w:p>
    <w:p w14:paraId="6D7B07B3"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sur cimaise peinte</w:t>
      </w:r>
    </w:p>
    <w:p w14:paraId="23E33DDD"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L 130 x H 235</w:t>
      </w:r>
    </w:p>
    <w:p w14:paraId="5FC9070C"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1 unité</w:t>
      </w:r>
    </w:p>
    <w:p w14:paraId="3E20474D" w14:textId="77777777" w:rsidR="00942CD9" w:rsidRPr="00942CD9" w:rsidRDefault="00942CD9" w:rsidP="00942CD9">
      <w:pPr>
        <w:jc w:val="both"/>
        <w:rPr>
          <w:rFonts w:ascii="Arial" w:eastAsia="ArialMT" w:hAnsi="Arial" w:cs="Arial"/>
          <w:color w:val="000000" w:themeColor="text1"/>
          <w:sz w:val="22"/>
          <w:szCs w:val="22"/>
          <w:lang w:val="fr-FR"/>
        </w:rPr>
      </w:pPr>
    </w:p>
    <w:p w14:paraId="775C3D0C" w14:textId="77777777" w:rsidR="00942CD9" w:rsidRPr="00942CD9" w:rsidRDefault="00942CD9" w:rsidP="00942CD9">
      <w:pPr>
        <w:jc w:val="both"/>
        <w:rPr>
          <w:rFonts w:ascii="Arial" w:eastAsia="ArialMT" w:hAnsi="Arial" w:cs="Arial"/>
          <w:b/>
          <w:color w:val="000000" w:themeColor="text1"/>
          <w:sz w:val="28"/>
          <w:szCs w:val="28"/>
          <w:lang w:val="fr-FR"/>
        </w:rPr>
      </w:pPr>
      <w:r w:rsidRPr="00942CD9">
        <w:rPr>
          <w:rFonts w:ascii="Arial" w:eastAsia="ArialMT" w:hAnsi="Arial" w:cs="Arial"/>
          <w:b/>
          <w:color w:val="000000" w:themeColor="text1"/>
          <w:sz w:val="28"/>
          <w:szCs w:val="28"/>
          <w:lang w:val="fr-FR"/>
        </w:rPr>
        <w:t xml:space="preserve">II-C – Sol PVC imprimé (SOL)  </w:t>
      </w:r>
    </w:p>
    <w:p w14:paraId="289EDAAA" w14:textId="77777777" w:rsidR="00942CD9" w:rsidRPr="00942CD9" w:rsidRDefault="00942CD9" w:rsidP="00942CD9">
      <w:pPr>
        <w:jc w:val="both"/>
        <w:rPr>
          <w:rFonts w:ascii="Arial" w:eastAsia="ArialMT" w:hAnsi="Arial" w:cs="Arial"/>
          <w:color w:val="000000" w:themeColor="text1"/>
          <w:sz w:val="22"/>
          <w:szCs w:val="22"/>
          <w:lang w:val="fr-FR"/>
        </w:rPr>
      </w:pPr>
    </w:p>
    <w:p w14:paraId="71377569"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II-C – SOL</w:t>
      </w:r>
    </w:p>
    <w:p w14:paraId="77A02C2F" w14:textId="04AD3DDE"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SOL </w:t>
      </w:r>
      <w:r w:rsidR="00CD07C3">
        <w:rPr>
          <w:rFonts w:ascii="Arial" w:eastAsia="ArialMT" w:hAnsi="Arial" w:cs="Arial"/>
          <w:color w:val="000000" w:themeColor="text1"/>
          <w:sz w:val="22"/>
          <w:szCs w:val="22"/>
          <w:lang w:val="fr-FR"/>
        </w:rPr>
        <w:t>LINO</w:t>
      </w:r>
      <w:r w:rsidRPr="00942CD9">
        <w:rPr>
          <w:rFonts w:ascii="Arial" w:eastAsia="ArialMT" w:hAnsi="Arial" w:cs="Arial"/>
          <w:color w:val="000000" w:themeColor="text1"/>
          <w:sz w:val="22"/>
          <w:szCs w:val="22"/>
          <w:lang w:val="fr-FR"/>
        </w:rPr>
        <w:t xml:space="preserve"> IMPRIMÉ + DÉCOUPE</w:t>
      </w:r>
    </w:p>
    <w:p w14:paraId="56CC0EC5" w14:textId="6443678B"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Impression quadri sur </w:t>
      </w:r>
      <w:r w:rsidR="00CD07C3">
        <w:rPr>
          <w:rFonts w:ascii="Arial" w:eastAsia="ArialMT" w:hAnsi="Arial" w:cs="Arial"/>
          <w:color w:val="000000" w:themeColor="text1"/>
          <w:sz w:val="22"/>
          <w:szCs w:val="22"/>
          <w:lang w:val="fr-FR"/>
        </w:rPr>
        <w:t>LINO</w:t>
      </w:r>
      <w:r w:rsidRPr="00942CD9">
        <w:rPr>
          <w:rFonts w:ascii="Arial" w:eastAsia="ArialMT" w:hAnsi="Arial" w:cs="Arial"/>
          <w:color w:val="000000" w:themeColor="text1"/>
          <w:sz w:val="22"/>
          <w:szCs w:val="22"/>
          <w:lang w:val="fr-FR"/>
        </w:rPr>
        <w:t xml:space="preserve"> pour sol ultra résistant</w:t>
      </w:r>
    </w:p>
    <w:p w14:paraId="08E82926" w14:textId="77777777" w:rsidR="00CD07C3"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Pose par double face sur une première couche</w:t>
      </w:r>
      <w:r w:rsidR="009F065B">
        <w:rPr>
          <w:rFonts w:ascii="Arial" w:eastAsia="ArialMT" w:hAnsi="Arial" w:cs="Arial"/>
          <w:color w:val="000000" w:themeColor="text1"/>
          <w:sz w:val="22"/>
          <w:szCs w:val="22"/>
          <w:lang w:val="fr-FR"/>
        </w:rPr>
        <w:t xml:space="preserve"> </w:t>
      </w:r>
      <w:r w:rsidRPr="00942CD9">
        <w:rPr>
          <w:rFonts w:ascii="Arial" w:eastAsia="ArialMT" w:hAnsi="Arial" w:cs="Arial"/>
          <w:color w:val="000000" w:themeColor="text1"/>
          <w:sz w:val="22"/>
          <w:szCs w:val="22"/>
          <w:lang w:val="fr-FR"/>
        </w:rPr>
        <w:t>d’adhésif de peintre pour ne pas endommager</w:t>
      </w:r>
      <w:r w:rsidR="009F065B">
        <w:rPr>
          <w:rFonts w:ascii="Arial" w:eastAsia="ArialMT" w:hAnsi="Arial" w:cs="Arial"/>
          <w:color w:val="000000" w:themeColor="text1"/>
          <w:sz w:val="22"/>
          <w:szCs w:val="22"/>
          <w:lang w:val="fr-FR"/>
        </w:rPr>
        <w:t xml:space="preserve"> </w:t>
      </w:r>
      <w:r w:rsidRPr="00942CD9">
        <w:rPr>
          <w:rFonts w:ascii="Arial" w:eastAsia="ArialMT" w:hAnsi="Arial" w:cs="Arial"/>
          <w:color w:val="000000" w:themeColor="text1"/>
          <w:sz w:val="22"/>
          <w:szCs w:val="22"/>
          <w:lang w:val="fr-FR"/>
        </w:rPr>
        <w:t>le sol technique existant</w:t>
      </w:r>
      <w:r w:rsidR="008B77A2">
        <w:rPr>
          <w:rFonts w:ascii="Arial" w:eastAsia="ArialMT" w:hAnsi="Arial" w:cs="Arial"/>
          <w:color w:val="000000" w:themeColor="text1"/>
          <w:sz w:val="22"/>
          <w:szCs w:val="22"/>
          <w:lang w:val="fr-FR"/>
        </w:rPr>
        <w:t xml:space="preserve">. </w:t>
      </w:r>
    </w:p>
    <w:p w14:paraId="27F83654" w14:textId="77777777" w:rsidR="00CD07C3" w:rsidRDefault="00CD07C3" w:rsidP="00942CD9">
      <w:pPr>
        <w:jc w:val="both"/>
        <w:rPr>
          <w:rFonts w:ascii="Arial" w:eastAsia="ArialMT" w:hAnsi="Arial" w:cs="Arial"/>
          <w:color w:val="000000" w:themeColor="text1"/>
          <w:sz w:val="22"/>
          <w:szCs w:val="22"/>
          <w:lang w:val="fr-FR"/>
        </w:rPr>
      </w:pPr>
    </w:p>
    <w:p w14:paraId="5D3A10E4" w14:textId="3293F185" w:rsidR="00272BEC" w:rsidRPr="0038192F" w:rsidRDefault="008B77A2" w:rsidP="00942CD9">
      <w:pPr>
        <w:jc w:val="both"/>
        <w:rPr>
          <w:rFonts w:ascii="Arial" w:eastAsia="ArialMT" w:hAnsi="Arial" w:cs="Arial"/>
          <w:color w:val="auto"/>
          <w:sz w:val="22"/>
          <w:szCs w:val="22"/>
          <w:lang w:val="fr-FR"/>
        </w:rPr>
      </w:pPr>
      <w:r w:rsidRPr="0038192F">
        <w:rPr>
          <w:rFonts w:ascii="Arial" w:eastAsia="ArialMT" w:hAnsi="Arial" w:cs="Arial"/>
          <w:color w:val="auto"/>
          <w:sz w:val="22"/>
          <w:szCs w:val="22"/>
          <w:lang w:val="fr-FR"/>
        </w:rPr>
        <w:t xml:space="preserve">Le sol de la chapelle (Sol 9) fera l’objet d’un soin particulier pour ne pas abimer le parquet </w:t>
      </w:r>
      <w:r w:rsidR="00272BEC" w:rsidRPr="0038192F">
        <w:rPr>
          <w:rFonts w:ascii="Arial" w:eastAsia="ArialMT" w:hAnsi="Arial" w:cs="Arial"/>
          <w:color w:val="auto"/>
          <w:sz w:val="22"/>
          <w:szCs w:val="22"/>
          <w:lang w:val="fr-FR"/>
        </w:rPr>
        <w:t>existant</w:t>
      </w:r>
      <w:r w:rsidRPr="0038192F">
        <w:rPr>
          <w:rFonts w:ascii="Arial" w:eastAsia="ArialMT" w:hAnsi="Arial" w:cs="Arial"/>
          <w:color w:val="auto"/>
          <w:sz w:val="22"/>
          <w:szCs w:val="22"/>
          <w:lang w:val="fr-FR"/>
        </w:rPr>
        <w:t>.</w:t>
      </w:r>
      <w:r w:rsidR="00C15D19" w:rsidRPr="0038192F">
        <w:rPr>
          <w:rFonts w:ascii="Arial" w:eastAsia="ArialMT" w:hAnsi="Arial" w:cs="Arial"/>
          <w:color w:val="auto"/>
          <w:sz w:val="22"/>
          <w:szCs w:val="22"/>
          <w:lang w:val="fr-FR"/>
        </w:rPr>
        <w:t xml:space="preserve"> </w:t>
      </w:r>
      <w:r w:rsidR="00272BEC" w:rsidRPr="0038192F">
        <w:rPr>
          <w:rFonts w:ascii="Arial" w:eastAsia="ArialMT" w:hAnsi="Arial" w:cs="Arial"/>
          <w:color w:val="auto"/>
          <w:sz w:val="22"/>
          <w:szCs w:val="22"/>
          <w:lang w:val="fr-FR"/>
        </w:rPr>
        <w:t>Afin d’éviter les effets de rétractation, les sols PVC seront mis en place avant l’installation des cimaises par le lot 1 afin que les bords passent sous les cloisons mises en place. Une attention particulière sera portée au niveau des transitions de sols afin qu’aucun jour n’apparaisse entre les différentes parties et qu’aucun décollement ou bâillement ne se forme au cours de l’exposition.</w:t>
      </w:r>
    </w:p>
    <w:p w14:paraId="6DA897AC" w14:textId="77777777" w:rsidR="00942CD9" w:rsidRDefault="00942CD9" w:rsidP="00942CD9">
      <w:pPr>
        <w:jc w:val="both"/>
        <w:rPr>
          <w:rFonts w:ascii="Arial" w:eastAsia="ArialMT" w:hAnsi="Arial" w:cs="Arial"/>
          <w:b/>
          <w:color w:val="000000" w:themeColor="text1"/>
          <w:sz w:val="22"/>
          <w:szCs w:val="22"/>
          <w:lang w:val="fr-FR"/>
        </w:rPr>
      </w:pPr>
    </w:p>
    <w:p w14:paraId="625A0182"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b/>
          <w:color w:val="000000" w:themeColor="text1"/>
          <w:sz w:val="22"/>
          <w:szCs w:val="22"/>
          <w:lang w:val="fr-FR"/>
        </w:rPr>
        <w:t>Sol 1</w:t>
      </w:r>
      <w:r w:rsidRPr="00942CD9">
        <w:rPr>
          <w:rFonts w:ascii="Arial" w:eastAsia="ArialMT" w:hAnsi="Arial" w:cs="Arial"/>
          <w:color w:val="000000" w:themeColor="text1"/>
          <w:sz w:val="22"/>
          <w:szCs w:val="22"/>
          <w:lang w:val="fr-FR"/>
        </w:rPr>
        <w:t xml:space="preserve"> = 50 m</w:t>
      </w:r>
      <w:r w:rsidRPr="00075E1F">
        <w:rPr>
          <w:rFonts w:ascii="Arial" w:eastAsia="ArialMT" w:hAnsi="Arial" w:cs="Arial"/>
          <w:color w:val="000000" w:themeColor="text1"/>
          <w:sz w:val="22"/>
          <w:szCs w:val="22"/>
          <w:vertAlign w:val="superscript"/>
          <w:lang w:val="fr-FR"/>
        </w:rPr>
        <w:t>2</w:t>
      </w:r>
    </w:p>
    <w:p w14:paraId="31F8BA9C"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b/>
          <w:color w:val="000000" w:themeColor="text1"/>
          <w:sz w:val="22"/>
          <w:szCs w:val="22"/>
          <w:lang w:val="fr-FR"/>
        </w:rPr>
        <w:t>Sol 2 T</w:t>
      </w:r>
      <w:r w:rsidRPr="00942CD9">
        <w:rPr>
          <w:rFonts w:ascii="Arial" w:eastAsia="ArialMT" w:hAnsi="Arial" w:cs="Arial"/>
          <w:color w:val="000000" w:themeColor="text1"/>
          <w:sz w:val="22"/>
          <w:szCs w:val="22"/>
          <w:lang w:val="fr-FR"/>
        </w:rPr>
        <w:t xml:space="preserve"> = 1,4 m</w:t>
      </w:r>
      <w:r w:rsidRPr="00075E1F">
        <w:rPr>
          <w:rFonts w:ascii="Arial" w:eastAsia="ArialMT" w:hAnsi="Arial" w:cs="Arial"/>
          <w:color w:val="000000" w:themeColor="text1"/>
          <w:sz w:val="22"/>
          <w:szCs w:val="22"/>
          <w:vertAlign w:val="superscript"/>
          <w:lang w:val="fr-FR"/>
        </w:rPr>
        <w:t>2</w:t>
      </w:r>
    </w:p>
    <w:p w14:paraId="2E1BB91B"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b/>
          <w:color w:val="000000" w:themeColor="text1"/>
          <w:sz w:val="22"/>
          <w:szCs w:val="22"/>
          <w:lang w:val="fr-FR"/>
        </w:rPr>
        <w:t>Sol C3</w:t>
      </w:r>
      <w:r w:rsidRPr="00942CD9">
        <w:rPr>
          <w:rFonts w:ascii="Arial" w:eastAsia="ArialMT" w:hAnsi="Arial" w:cs="Arial"/>
          <w:color w:val="000000" w:themeColor="text1"/>
          <w:sz w:val="22"/>
          <w:szCs w:val="22"/>
          <w:lang w:val="fr-FR"/>
        </w:rPr>
        <w:t xml:space="preserve"> = 58 m</w:t>
      </w:r>
      <w:r w:rsidRPr="00075E1F">
        <w:rPr>
          <w:rFonts w:ascii="Arial" w:eastAsia="ArialMT" w:hAnsi="Arial" w:cs="Arial"/>
          <w:color w:val="000000" w:themeColor="text1"/>
          <w:sz w:val="22"/>
          <w:szCs w:val="22"/>
          <w:vertAlign w:val="superscript"/>
          <w:lang w:val="fr-FR"/>
        </w:rPr>
        <w:t>2</w:t>
      </w:r>
    </w:p>
    <w:p w14:paraId="789910C1"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b/>
          <w:color w:val="000000" w:themeColor="text1"/>
          <w:sz w:val="22"/>
          <w:szCs w:val="22"/>
          <w:lang w:val="fr-FR"/>
        </w:rPr>
        <w:t>Sol 4 T</w:t>
      </w:r>
      <w:r w:rsidRPr="00942CD9">
        <w:rPr>
          <w:rFonts w:ascii="Arial" w:eastAsia="ArialMT" w:hAnsi="Arial" w:cs="Arial"/>
          <w:color w:val="000000" w:themeColor="text1"/>
          <w:sz w:val="22"/>
          <w:szCs w:val="22"/>
          <w:lang w:val="fr-FR"/>
        </w:rPr>
        <w:t xml:space="preserve"> = 1,4 m</w:t>
      </w:r>
      <w:r w:rsidRPr="00075E1F">
        <w:rPr>
          <w:rFonts w:ascii="Arial" w:eastAsia="ArialMT" w:hAnsi="Arial" w:cs="Arial"/>
          <w:color w:val="000000" w:themeColor="text1"/>
          <w:sz w:val="22"/>
          <w:szCs w:val="22"/>
          <w:vertAlign w:val="superscript"/>
          <w:lang w:val="fr-FR"/>
        </w:rPr>
        <w:t>2</w:t>
      </w:r>
    </w:p>
    <w:p w14:paraId="2324B50D"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b/>
          <w:color w:val="000000" w:themeColor="text1"/>
          <w:sz w:val="22"/>
          <w:szCs w:val="22"/>
          <w:lang w:val="fr-FR"/>
        </w:rPr>
        <w:t>Sol 5</w:t>
      </w:r>
      <w:r w:rsidRPr="00942CD9">
        <w:rPr>
          <w:rFonts w:ascii="Arial" w:eastAsia="ArialMT" w:hAnsi="Arial" w:cs="Arial"/>
          <w:color w:val="000000" w:themeColor="text1"/>
          <w:sz w:val="22"/>
          <w:szCs w:val="22"/>
          <w:lang w:val="fr-FR"/>
        </w:rPr>
        <w:t xml:space="preserve"> = 37 m</w:t>
      </w:r>
      <w:r w:rsidRPr="00075E1F">
        <w:rPr>
          <w:rFonts w:ascii="Arial" w:eastAsia="ArialMT" w:hAnsi="Arial" w:cs="Arial"/>
          <w:color w:val="000000" w:themeColor="text1"/>
          <w:sz w:val="22"/>
          <w:szCs w:val="22"/>
          <w:vertAlign w:val="superscript"/>
          <w:lang w:val="fr-FR"/>
        </w:rPr>
        <w:t>2</w:t>
      </w:r>
    </w:p>
    <w:p w14:paraId="52426DCB"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b/>
          <w:color w:val="000000" w:themeColor="text1"/>
          <w:sz w:val="22"/>
          <w:szCs w:val="22"/>
          <w:lang w:val="fr-FR"/>
        </w:rPr>
        <w:t>Sol 6 T</w:t>
      </w:r>
      <w:r w:rsidRPr="00942CD9">
        <w:rPr>
          <w:rFonts w:ascii="Arial" w:eastAsia="ArialMT" w:hAnsi="Arial" w:cs="Arial"/>
          <w:color w:val="000000" w:themeColor="text1"/>
          <w:sz w:val="22"/>
          <w:szCs w:val="22"/>
          <w:lang w:val="fr-FR"/>
        </w:rPr>
        <w:t xml:space="preserve"> = 1,4 m</w:t>
      </w:r>
      <w:r w:rsidRPr="00075E1F">
        <w:rPr>
          <w:rFonts w:ascii="Arial" w:eastAsia="ArialMT" w:hAnsi="Arial" w:cs="Arial"/>
          <w:color w:val="000000" w:themeColor="text1"/>
          <w:sz w:val="22"/>
          <w:szCs w:val="22"/>
          <w:vertAlign w:val="superscript"/>
          <w:lang w:val="fr-FR"/>
        </w:rPr>
        <w:t>2</w:t>
      </w:r>
    </w:p>
    <w:p w14:paraId="597AD5D1"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b/>
          <w:color w:val="000000" w:themeColor="text1"/>
          <w:sz w:val="22"/>
          <w:szCs w:val="22"/>
          <w:lang w:val="fr-FR"/>
        </w:rPr>
        <w:t>Sol 7 + 10</w:t>
      </w:r>
      <w:r w:rsidRPr="00942CD9">
        <w:rPr>
          <w:rFonts w:ascii="Arial" w:eastAsia="ArialMT" w:hAnsi="Arial" w:cs="Arial"/>
          <w:color w:val="000000" w:themeColor="text1"/>
          <w:sz w:val="22"/>
          <w:szCs w:val="22"/>
          <w:lang w:val="fr-FR"/>
        </w:rPr>
        <w:t xml:space="preserve"> = 52 m</w:t>
      </w:r>
      <w:r w:rsidRPr="00075E1F">
        <w:rPr>
          <w:rFonts w:ascii="Arial" w:eastAsia="ArialMT" w:hAnsi="Arial" w:cs="Arial"/>
          <w:color w:val="000000" w:themeColor="text1"/>
          <w:sz w:val="22"/>
          <w:szCs w:val="22"/>
          <w:vertAlign w:val="superscript"/>
          <w:lang w:val="fr-FR"/>
        </w:rPr>
        <w:t>2</w:t>
      </w:r>
    </w:p>
    <w:p w14:paraId="5869A14B"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b/>
          <w:color w:val="000000" w:themeColor="text1"/>
          <w:sz w:val="22"/>
          <w:szCs w:val="22"/>
          <w:lang w:val="fr-FR"/>
        </w:rPr>
        <w:lastRenderedPageBreak/>
        <w:t>Sol 8 T</w:t>
      </w:r>
      <w:r w:rsidRPr="00942CD9">
        <w:rPr>
          <w:rFonts w:ascii="Arial" w:eastAsia="ArialMT" w:hAnsi="Arial" w:cs="Arial"/>
          <w:color w:val="000000" w:themeColor="text1"/>
          <w:sz w:val="22"/>
          <w:szCs w:val="22"/>
          <w:lang w:val="fr-FR"/>
        </w:rPr>
        <w:t xml:space="preserve"> = 2 m</w:t>
      </w:r>
      <w:r w:rsidRPr="00075E1F">
        <w:rPr>
          <w:rFonts w:ascii="Arial" w:eastAsia="ArialMT" w:hAnsi="Arial" w:cs="Arial"/>
          <w:color w:val="000000" w:themeColor="text1"/>
          <w:sz w:val="22"/>
          <w:szCs w:val="22"/>
          <w:vertAlign w:val="superscript"/>
          <w:lang w:val="fr-FR"/>
        </w:rPr>
        <w:t>2</w:t>
      </w:r>
    </w:p>
    <w:p w14:paraId="675DA970"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b/>
          <w:color w:val="000000" w:themeColor="text1"/>
          <w:sz w:val="22"/>
          <w:szCs w:val="22"/>
          <w:lang w:val="fr-FR"/>
        </w:rPr>
        <w:t>Sol 9</w:t>
      </w:r>
      <w:r w:rsidRPr="00942CD9">
        <w:rPr>
          <w:rFonts w:ascii="Arial" w:eastAsia="ArialMT" w:hAnsi="Arial" w:cs="Arial"/>
          <w:color w:val="000000" w:themeColor="text1"/>
          <w:sz w:val="22"/>
          <w:szCs w:val="22"/>
          <w:lang w:val="fr-FR"/>
        </w:rPr>
        <w:t xml:space="preserve"> = 44 m</w:t>
      </w:r>
      <w:r w:rsidRPr="00075E1F">
        <w:rPr>
          <w:rFonts w:ascii="Arial" w:eastAsia="ArialMT" w:hAnsi="Arial" w:cs="Arial"/>
          <w:color w:val="000000" w:themeColor="text1"/>
          <w:sz w:val="22"/>
          <w:szCs w:val="22"/>
          <w:vertAlign w:val="superscript"/>
          <w:lang w:val="fr-FR"/>
        </w:rPr>
        <w:t>2</w:t>
      </w:r>
    </w:p>
    <w:p w14:paraId="0F3A1CCF"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b/>
          <w:color w:val="000000" w:themeColor="text1"/>
          <w:sz w:val="22"/>
          <w:szCs w:val="22"/>
          <w:lang w:val="fr-FR"/>
        </w:rPr>
        <w:t>Sol 11 T</w:t>
      </w:r>
      <w:r w:rsidRPr="00942CD9">
        <w:rPr>
          <w:rFonts w:ascii="Arial" w:eastAsia="ArialMT" w:hAnsi="Arial" w:cs="Arial"/>
          <w:color w:val="000000" w:themeColor="text1"/>
          <w:sz w:val="22"/>
          <w:szCs w:val="22"/>
          <w:lang w:val="fr-FR"/>
        </w:rPr>
        <w:t xml:space="preserve"> = 2 m</w:t>
      </w:r>
      <w:r w:rsidRPr="00075E1F">
        <w:rPr>
          <w:rFonts w:ascii="Arial" w:eastAsia="ArialMT" w:hAnsi="Arial" w:cs="Arial"/>
          <w:color w:val="000000" w:themeColor="text1"/>
          <w:sz w:val="22"/>
          <w:szCs w:val="22"/>
          <w:vertAlign w:val="superscript"/>
          <w:lang w:val="fr-FR"/>
        </w:rPr>
        <w:t>2</w:t>
      </w:r>
    </w:p>
    <w:p w14:paraId="436FF2FD" w14:textId="77777777" w:rsidR="00942CD9" w:rsidRPr="007D057E" w:rsidRDefault="00942CD9" w:rsidP="00942CD9">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11 unités</w:t>
      </w:r>
    </w:p>
    <w:p w14:paraId="38C999D2" w14:textId="77777777" w:rsidR="00942CD9" w:rsidRPr="007D057E" w:rsidRDefault="00942CD9" w:rsidP="00942CD9">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Total 249 m</w:t>
      </w:r>
      <w:r w:rsidRPr="00075E1F">
        <w:rPr>
          <w:rFonts w:ascii="Arial" w:eastAsia="ArialMT" w:hAnsi="Arial" w:cs="Arial"/>
          <w:b/>
          <w:color w:val="000000" w:themeColor="text1"/>
          <w:sz w:val="22"/>
          <w:szCs w:val="22"/>
          <w:vertAlign w:val="superscript"/>
          <w:lang w:val="fr-FR"/>
        </w:rPr>
        <w:t>2</w:t>
      </w:r>
    </w:p>
    <w:p w14:paraId="291ED2D3" w14:textId="77777777" w:rsidR="00942CD9" w:rsidRPr="00942CD9" w:rsidRDefault="00942CD9" w:rsidP="00942CD9">
      <w:pPr>
        <w:jc w:val="both"/>
        <w:rPr>
          <w:rFonts w:ascii="Arial" w:eastAsia="ArialMT" w:hAnsi="Arial" w:cs="Arial"/>
          <w:color w:val="000000" w:themeColor="text1"/>
          <w:sz w:val="22"/>
          <w:szCs w:val="22"/>
          <w:lang w:val="fr-FR"/>
        </w:rPr>
      </w:pPr>
    </w:p>
    <w:p w14:paraId="1E8AB1B6" w14:textId="77777777" w:rsidR="00942CD9" w:rsidRPr="00942CD9" w:rsidRDefault="00942CD9" w:rsidP="00942CD9">
      <w:pPr>
        <w:jc w:val="both"/>
        <w:rPr>
          <w:rFonts w:ascii="Arial" w:eastAsia="ArialMT" w:hAnsi="Arial" w:cs="Arial"/>
          <w:color w:val="000000" w:themeColor="text1"/>
          <w:sz w:val="22"/>
          <w:szCs w:val="22"/>
          <w:lang w:val="fr-FR"/>
        </w:rPr>
      </w:pPr>
    </w:p>
    <w:p w14:paraId="49D04A6A" w14:textId="77777777" w:rsidR="00942CD9" w:rsidRPr="00942CD9" w:rsidRDefault="00942CD9" w:rsidP="00942CD9">
      <w:pPr>
        <w:jc w:val="both"/>
        <w:rPr>
          <w:rFonts w:ascii="Arial" w:eastAsia="ArialMT" w:hAnsi="Arial" w:cs="Arial"/>
          <w:b/>
          <w:color w:val="000000" w:themeColor="text1"/>
          <w:sz w:val="28"/>
          <w:szCs w:val="28"/>
          <w:lang w:val="fr-FR"/>
        </w:rPr>
      </w:pPr>
      <w:r w:rsidRPr="00942CD9">
        <w:rPr>
          <w:rFonts w:ascii="Arial" w:eastAsia="ArialMT" w:hAnsi="Arial" w:cs="Arial"/>
          <w:b/>
          <w:color w:val="000000" w:themeColor="text1"/>
          <w:sz w:val="28"/>
          <w:szCs w:val="28"/>
          <w:lang w:val="fr-FR"/>
        </w:rPr>
        <w:t>II-D – Textes en adhésif (ADH)</w:t>
      </w:r>
    </w:p>
    <w:p w14:paraId="56C3A04B" w14:textId="77777777" w:rsidR="00942CD9" w:rsidRPr="00942CD9" w:rsidRDefault="00942CD9" w:rsidP="00942CD9">
      <w:pPr>
        <w:jc w:val="both"/>
        <w:rPr>
          <w:rFonts w:ascii="Arial" w:eastAsia="ArialMT" w:hAnsi="Arial" w:cs="Arial"/>
          <w:color w:val="000000" w:themeColor="text1"/>
          <w:sz w:val="22"/>
          <w:szCs w:val="22"/>
          <w:lang w:val="fr-FR"/>
        </w:rPr>
      </w:pPr>
    </w:p>
    <w:p w14:paraId="29E94AA5"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II-D – ADH 1</w:t>
      </w:r>
    </w:p>
    <w:p w14:paraId="75E156E8"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ADH-CITATIONS</w:t>
      </w:r>
    </w:p>
    <w:p w14:paraId="60D0009C"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Textes en adhésif renforcé blanc mat</w:t>
      </w:r>
    </w:p>
    <w:p w14:paraId="26B4441B"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Pose sur cimaise peinte</w:t>
      </w:r>
    </w:p>
    <w:p w14:paraId="6CA574B5"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L 140 x H 60 cm</w:t>
      </w:r>
    </w:p>
    <w:p w14:paraId="227B26BC"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12 unités</w:t>
      </w:r>
    </w:p>
    <w:p w14:paraId="6989D230" w14:textId="77777777" w:rsidR="00942CD9" w:rsidRPr="00942CD9" w:rsidRDefault="00942CD9" w:rsidP="00942CD9">
      <w:pPr>
        <w:jc w:val="both"/>
        <w:rPr>
          <w:rFonts w:ascii="Arial" w:eastAsia="ArialMT" w:hAnsi="Arial" w:cs="Arial"/>
          <w:color w:val="000000" w:themeColor="text1"/>
          <w:sz w:val="22"/>
          <w:szCs w:val="22"/>
          <w:lang w:val="fr-FR"/>
        </w:rPr>
      </w:pPr>
    </w:p>
    <w:p w14:paraId="675157BF"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II-D – ADH 2</w:t>
      </w:r>
    </w:p>
    <w:p w14:paraId="36A03233"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ADH-INTRODUCTION</w:t>
      </w:r>
    </w:p>
    <w:p w14:paraId="6FBEB4AD" w14:textId="332A025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Textes en adhésif renforcé blanc mat</w:t>
      </w:r>
    </w:p>
    <w:p w14:paraId="022641D8"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Pose sur cimaise peinte</w:t>
      </w:r>
    </w:p>
    <w:p w14:paraId="24F833DF" w14:textId="77777777" w:rsidR="00942CD9" w:rsidRDefault="00942CD9" w:rsidP="00942CD9">
      <w:pPr>
        <w:jc w:val="both"/>
        <w:rPr>
          <w:rFonts w:ascii="Arial" w:eastAsia="ArialMT" w:hAnsi="Arial" w:cs="Arial"/>
          <w:b/>
          <w:color w:val="000000" w:themeColor="text1"/>
          <w:sz w:val="22"/>
          <w:szCs w:val="22"/>
          <w:lang w:val="fr-FR"/>
        </w:rPr>
      </w:pPr>
    </w:p>
    <w:p w14:paraId="179DD148" w14:textId="3EA16689"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ADH 2.1</w:t>
      </w:r>
      <w:r>
        <w:rPr>
          <w:rFonts w:ascii="Arial" w:eastAsia="ArialMT" w:hAnsi="Arial" w:cs="Arial"/>
          <w:b/>
          <w:color w:val="000000" w:themeColor="text1"/>
          <w:sz w:val="22"/>
          <w:szCs w:val="22"/>
          <w:lang w:val="fr-FR"/>
        </w:rPr>
        <w:t xml:space="preserve">  </w:t>
      </w:r>
      <w:r w:rsidRPr="00942CD9">
        <w:rPr>
          <w:rFonts w:ascii="Arial" w:eastAsia="ArialMT" w:hAnsi="Arial" w:cs="Arial"/>
          <w:color w:val="000000" w:themeColor="text1"/>
          <w:sz w:val="22"/>
          <w:szCs w:val="22"/>
          <w:lang w:val="fr-FR"/>
        </w:rPr>
        <w:t>TITRE = L 50 x H 374 cm</w:t>
      </w:r>
    </w:p>
    <w:p w14:paraId="6E4065B3" w14:textId="299486D1"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ADH 2.2</w:t>
      </w:r>
      <w:r>
        <w:rPr>
          <w:rFonts w:ascii="Arial" w:eastAsia="ArialMT" w:hAnsi="Arial" w:cs="Arial"/>
          <w:b/>
          <w:color w:val="000000" w:themeColor="text1"/>
          <w:sz w:val="22"/>
          <w:szCs w:val="22"/>
          <w:lang w:val="fr-FR"/>
        </w:rPr>
        <w:t xml:space="preserve">  </w:t>
      </w:r>
      <w:r w:rsidRPr="00942CD9">
        <w:rPr>
          <w:rFonts w:ascii="Arial" w:eastAsia="ArialMT" w:hAnsi="Arial" w:cs="Arial"/>
          <w:color w:val="000000" w:themeColor="text1"/>
          <w:sz w:val="22"/>
          <w:szCs w:val="22"/>
          <w:lang w:val="fr-FR"/>
        </w:rPr>
        <w:t>TEXTE = L 139 x H 230 cm</w:t>
      </w:r>
    </w:p>
    <w:p w14:paraId="563C518F" w14:textId="4A0A009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ADH 2.3</w:t>
      </w:r>
      <w:r>
        <w:rPr>
          <w:rFonts w:ascii="Arial" w:eastAsia="ArialMT" w:hAnsi="Arial" w:cs="Arial"/>
          <w:b/>
          <w:color w:val="000000" w:themeColor="text1"/>
          <w:sz w:val="22"/>
          <w:szCs w:val="22"/>
          <w:lang w:val="fr-FR"/>
        </w:rPr>
        <w:t xml:space="preserve">  </w:t>
      </w:r>
      <w:r w:rsidRPr="00942CD9">
        <w:rPr>
          <w:rFonts w:ascii="Arial" w:eastAsia="ArialMT" w:hAnsi="Arial" w:cs="Arial"/>
          <w:color w:val="000000" w:themeColor="text1"/>
          <w:sz w:val="22"/>
          <w:szCs w:val="22"/>
          <w:lang w:val="fr-FR"/>
        </w:rPr>
        <w:t>CITATION = L 143 x H 102 cm</w:t>
      </w:r>
    </w:p>
    <w:p w14:paraId="56728B57" w14:textId="3D9C605F"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ADH 2.4</w:t>
      </w:r>
      <w:r>
        <w:rPr>
          <w:rFonts w:ascii="Arial" w:eastAsia="ArialMT" w:hAnsi="Arial" w:cs="Arial"/>
          <w:b/>
          <w:color w:val="000000" w:themeColor="text1"/>
          <w:sz w:val="22"/>
          <w:szCs w:val="22"/>
          <w:lang w:val="fr-FR"/>
        </w:rPr>
        <w:t xml:space="preserve">  </w:t>
      </w:r>
      <w:r w:rsidRPr="00942CD9">
        <w:rPr>
          <w:rFonts w:ascii="Arial" w:eastAsia="ArialMT" w:hAnsi="Arial" w:cs="Arial"/>
          <w:color w:val="000000" w:themeColor="text1"/>
          <w:sz w:val="22"/>
          <w:szCs w:val="22"/>
          <w:lang w:val="fr-FR"/>
        </w:rPr>
        <w:t>FILETS</w:t>
      </w:r>
      <w:r>
        <w:rPr>
          <w:rFonts w:ascii="Arial" w:eastAsia="ArialMT" w:hAnsi="Arial" w:cs="Arial"/>
          <w:color w:val="000000" w:themeColor="text1"/>
          <w:sz w:val="22"/>
          <w:szCs w:val="22"/>
          <w:lang w:val="fr-FR"/>
        </w:rPr>
        <w:t xml:space="preserve"> 4 mm </w:t>
      </w:r>
      <w:r w:rsidRPr="00942CD9">
        <w:rPr>
          <w:rFonts w:ascii="Arial" w:eastAsia="ArialMT" w:hAnsi="Arial" w:cs="Arial"/>
          <w:color w:val="000000" w:themeColor="text1"/>
          <w:sz w:val="22"/>
          <w:szCs w:val="22"/>
          <w:lang w:val="fr-FR"/>
        </w:rPr>
        <w:t>= 5,6 m linéaire</w:t>
      </w:r>
    </w:p>
    <w:p w14:paraId="03585A0E" w14:textId="77777777" w:rsidR="00942CD9" w:rsidRPr="00942CD9" w:rsidRDefault="00942CD9" w:rsidP="00942CD9">
      <w:pPr>
        <w:jc w:val="both"/>
        <w:rPr>
          <w:rFonts w:ascii="Arial" w:eastAsia="ArialMT" w:hAnsi="Arial" w:cs="Arial"/>
          <w:color w:val="000000" w:themeColor="text1"/>
          <w:sz w:val="22"/>
          <w:szCs w:val="22"/>
          <w:lang w:val="fr-FR"/>
        </w:rPr>
      </w:pPr>
    </w:p>
    <w:p w14:paraId="6F838F91" w14:textId="77777777" w:rsidR="00942CD9" w:rsidRPr="00942CD9" w:rsidRDefault="00942CD9" w:rsidP="00942CD9">
      <w:pPr>
        <w:jc w:val="both"/>
        <w:rPr>
          <w:rFonts w:ascii="Arial" w:eastAsia="ArialMT" w:hAnsi="Arial" w:cs="Arial"/>
          <w:b/>
          <w:color w:val="000000" w:themeColor="text1"/>
          <w:sz w:val="28"/>
          <w:szCs w:val="28"/>
          <w:lang w:val="fr-FR"/>
        </w:rPr>
      </w:pPr>
      <w:r w:rsidRPr="00942CD9">
        <w:rPr>
          <w:rFonts w:ascii="Arial" w:eastAsia="ArialMT" w:hAnsi="Arial" w:cs="Arial"/>
          <w:b/>
          <w:color w:val="000000" w:themeColor="text1"/>
          <w:sz w:val="28"/>
          <w:szCs w:val="28"/>
          <w:lang w:val="fr-FR"/>
        </w:rPr>
        <w:t>II-E – Cartels</w:t>
      </w:r>
    </w:p>
    <w:p w14:paraId="2527AEA1" w14:textId="77777777" w:rsidR="00942CD9" w:rsidRPr="00942CD9" w:rsidRDefault="00942CD9" w:rsidP="00942CD9">
      <w:pPr>
        <w:jc w:val="both"/>
        <w:rPr>
          <w:rFonts w:ascii="Arial" w:eastAsia="ArialMT" w:hAnsi="Arial" w:cs="Arial"/>
          <w:color w:val="000000" w:themeColor="text1"/>
          <w:sz w:val="22"/>
          <w:szCs w:val="22"/>
          <w:lang w:val="fr-FR"/>
        </w:rPr>
      </w:pPr>
    </w:p>
    <w:p w14:paraId="7E632130"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II-E1_CARTEL PEINT HORIZONTAL  (CPH)</w:t>
      </w:r>
    </w:p>
    <w:p w14:paraId="3BFD3250"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Impression directe (noire ou blanche)</w:t>
      </w:r>
    </w:p>
    <w:p w14:paraId="7B7FF4E9"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sur </w:t>
      </w:r>
      <w:proofErr w:type="spellStart"/>
      <w:r w:rsidRPr="00942CD9">
        <w:rPr>
          <w:rFonts w:ascii="Arial" w:eastAsia="ArialMT" w:hAnsi="Arial" w:cs="Arial"/>
          <w:color w:val="000000" w:themeColor="text1"/>
          <w:sz w:val="22"/>
          <w:szCs w:val="22"/>
          <w:lang w:val="fr-FR"/>
        </w:rPr>
        <w:t>forex</w:t>
      </w:r>
      <w:proofErr w:type="spellEnd"/>
      <w:r w:rsidRPr="00942CD9">
        <w:rPr>
          <w:rFonts w:ascii="Arial" w:eastAsia="ArialMT" w:hAnsi="Arial" w:cs="Arial"/>
          <w:color w:val="000000" w:themeColor="text1"/>
          <w:sz w:val="22"/>
          <w:szCs w:val="22"/>
          <w:lang w:val="fr-FR"/>
        </w:rPr>
        <w:t xml:space="preserve"> 2 mm peint(chants peints)</w:t>
      </w:r>
    </w:p>
    <w:p w14:paraId="3BF506FE" w14:textId="77777777" w:rsidR="00CD07C3" w:rsidRPr="00942CD9" w:rsidRDefault="00CD07C3" w:rsidP="00CD07C3">
      <w:pPr>
        <w:rPr>
          <w:rFonts w:ascii="Arial" w:eastAsia="ArialMT" w:hAnsi="Arial" w:cs="Arial"/>
          <w:color w:val="000000" w:themeColor="text1"/>
          <w:sz w:val="22"/>
          <w:szCs w:val="22"/>
          <w:lang w:val="fr-FR"/>
        </w:rPr>
      </w:pPr>
      <w:r w:rsidRPr="00CD07C3">
        <w:rPr>
          <w:rFonts w:ascii="Arial" w:eastAsia="ArialMT" w:hAnsi="Arial" w:cs="Arial"/>
          <w:color w:val="000000" w:themeColor="text1"/>
          <w:sz w:val="22"/>
          <w:szCs w:val="22"/>
          <w:lang w:val="fr-FR"/>
        </w:rPr>
        <w:t>(Peinture sera fournie par le lot 1)</w:t>
      </w:r>
    </w:p>
    <w:p w14:paraId="76E38447"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Adhésivage sur site</w:t>
      </w:r>
    </w:p>
    <w:p w14:paraId="11569EE4"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L 27 x H 13 cm</w:t>
      </w:r>
    </w:p>
    <w:p w14:paraId="431A577C" w14:textId="14850421" w:rsidR="00942CD9" w:rsidRPr="00A45944" w:rsidRDefault="00A45944" w:rsidP="00942CD9">
      <w:pPr>
        <w:jc w:val="both"/>
        <w:rPr>
          <w:rFonts w:ascii="Arial" w:eastAsia="ArialMT" w:hAnsi="Arial" w:cs="Arial"/>
          <w:b/>
          <w:color w:val="000000" w:themeColor="text1"/>
          <w:sz w:val="22"/>
          <w:szCs w:val="22"/>
          <w:lang w:val="fr-FR"/>
        </w:rPr>
      </w:pPr>
      <w:r w:rsidRPr="00A45944">
        <w:rPr>
          <w:rFonts w:ascii="Arial" w:eastAsia="ArialMT" w:hAnsi="Arial" w:cs="Arial"/>
          <w:b/>
          <w:color w:val="000000" w:themeColor="text1"/>
          <w:sz w:val="22"/>
          <w:szCs w:val="22"/>
          <w:lang w:val="fr-FR"/>
        </w:rPr>
        <w:t>75</w:t>
      </w:r>
      <w:r w:rsidR="00942CD9" w:rsidRPr="00A45944">
        <w:rPr>
          <w:rFonts w:ascii="Arial" w:eastAsia="ArialMT" w:hAnsi="Arial" w:cs="Arial"/>
          <w:b/>
          <w:color w:val="000000" w:themeColor="text1"/>
          <w:sz w:val="22"/>
          <w:szCs w:val="22"/>
          <w:lang w:val="fr-FR"/>
        </w:rPr>
        <w:t>unités</w:t>
      </w:r>
    </w:p>
    <w:p w14:paraId="649B14E6" w14:textId="77777777" w:rsidR="00942CD9" w:rsidRPr="00A45944" w:rsidRDefault="00942CD9" w:rsidP="00942CD9">
      <w:pPr>
        <w:jc w:val="both"/>
        <w:rPr>
          <w:rFonts w:ascii="Arial" w:eastAsia="ArialMT" w:hAnsi="Arial" w:cs="Arial"/>
          <w:color w:val="000000" w:themeColor="text1"/>
          <w:sz w:val="22"/>
          <w:szCs w:val="22"/>
          <w:lang w:val="fr-FR"/>
        </w:rPr>
      </w:pPr>
    </w:p>
    <w:p w14:paraId="2C7DA821" w14:textId="77777777" w:rsidR="00942CD9" w:rsidRPr="00A45944" w:rsidRDefault="00942CD9" w:rsidP="00942CD9">
      <w:pPr>
        <w:jc w:val="both"/>
        <w:rPr>
          <w:rFonts w:ascii="Arial" w:eastAsia="ArialMT" w:hAnsi="Arial" w:cs="Arial"/>
          <w:b/>
          <w:color w:val="000000" w:themeColor="text1"/>
          <w:sz w:val="22"/>
          <w:szCs w:val="22"/>
          <w:lang w:val="fr-FR"/>
        </w:rPr>
      </w:pPr>
      <w:r w:rsidRPr="00A45944">
        <w:rPr>
          <w:rFonts w:ascii="Arial" w:eastAsia="ArialMT" w:hAnsi="Arial" w:cs="Arial"/>
          <w:b/>
          <w:color w:val="000000" w:themeColor="text1"/>
          <w:sz w:val="22"/>
          <w:szCs w:val="22"/>
          <w:lang w:val="fr-FR"/>
        </w:rPr>
        <w:t>POSTE II-E2_CARTEL PEINT VERTICAL (CPV)</w:t>
      </w:r>
    </w:p>
    <w:p w14:paraId="6BA7B508" w14:textId="77777777" w:rsidR="00942CD9" w:rsidRPr="00A45944" w:rsidRDefault="00942CD9" w:rsidP="00942CD9">
      <w:pPr>
        <w:jc w:val="both"/>
        <w:rPr>
          <w:rFonts w:ascii="Arial" w:eastAsia="ArialMT" w:hAnsi="Arial" w:cs="Arial"/>
          <w:color w:val="000000" w:themeColor="text1"/>
          <w:sz w:val="22"/>
          <w:szCs w:val="22"/>
          <w:lang w:val="fr-FR"/>
        </w:rPr>
      </w:pPr>
      <w:r w:rsidRPr="00A45944">
        <w:rPr>
          <w:rFonts w:ascii="Arial" w:eastAsia="ArialMT" w:hAnsi="Arial" w:cs="Arial"/>
          <w:color w:val="000000" w:themeColor="text1"/>
          <w:sz w:val="22"/>
          <w:szCs w:val="22"/>
          <w:lang w:val="fr-FR"/>
        </w:rPr>
        <w:t>Impression directe (noire ou blanche)</w:t>
      </w:r>
    </w:p>
    <w:p w14:paraId="1BD8D2D8" w14:textId="42E181FA" w:rsidR="00942CD9" w:rsidRPr="00A45944" w:rsidRDefault="00942CD9" w:rsidP="00942CD9">
      <w:pPr>
        <w:jc w:val="both"/>
        <w:rPr>
          <w:rFonts w:ascii="Arial" w:eastAsia="ArialMT" w:hAnsi="Arial" w:cs="Arial"/>
          <w:color w:val="000000" w:themeColor="text1"/>
          <w:sz w:val="22"/>
          <w:szCs w:val="22"/>
          <w:lang w:val="fr-FR"/>
        </w:rPr>
      </w:pPr>
      <w:r w:rsidRPr="00A45944">
        <w:rPr>
          <w:rFonts w:ascii="Arial" w:eastAsia="ArialMT" w:hAnsi="Arial" w:cs="Arial"/>
          <w:color w:val="000000" w:themeColor="text1"/>
          <w:sz w:val="22"/>
          <w:szCs w:val="22"/>
          <w:lang w:val="fr-FR"/>
        </w:rPr>
        <w:t xml:space="preserve">sur </w:t>
      </w:r>
      <w:proofErr w:type="spellStart"/>
      <w:r w:rsidRPr="00A45944">
        <w:rPr>
          <w:rFonts w:ascii="Arial" w:eastAsia="ArialMT" w:hAnsi="Arial" w:cs="Arial"/>
          <w:color w:val="000000" w:themeColor="text1"/>
          <w:sz w:val="22"/>
          <w:szCs w:val="22"/>
          <w:lang w:val="fr-FR"/>
        </w:rPr>
        <w:t>forex</w:t>
      </w:r>
      <w:proofErr w:type="spellEnd"/>
      <w:r w:rsidRPr="00A45944">
        <w:rPr>
          <w:rFonts w:ascii="Arial" w:eastAsia="ArialMT" w:hAnsi="Arial" w:cs="Arial"/>
          <w:color w:val="000000" w:themeColor="text1"/>
          <w:sz w:val="22"/>
          <w:szCs w:val="22"/>
          <w:lang w:val="fr-FR"/>
        </w:rPr>
        <w:t xml:space="preserve"> 2 mm peint</w:t>
      </w:r>
      <w:r w:rsidR="00CD07C3" w:rsidRPr="00A45944">
        <w:rPr>
          <w:rFonts w:ascii="Arial" w:eastAsia="ArialMT" w:hAnsi="Arial" w:cs="Arial"/>
          <w:color w:val="000000" w:themeColor="text1"/>
          <w:sz w:val="22"/>
          <w:szCs w:val="22"/>
          <w:lang w:val="fr-FR"/>
        </w:rPr>
        <w:t xml:space="preserve"> </w:t>
      </w:r>
      <w:r w:rsidRPr="00A45944">
        <w:rPr>
          <w:rFonts w:ascii="Arial" w:eastAsia="ArialMT" w:hAnsi="Arial" w:cs="Arial"/>
          <w:color w:val="000000" w:themeColor="text1"/>
          <w:sz w:val="22"/>
          <w:szCs w:val="22"/>
          <w:lang w:val="fr-FR"/>
        </w:rPr>
        <w:t>(chants peints)</w:t>
      </w:r>
    </w:p>
    <w:p w14:paraId="41F7161A" w14:textId="3F28964E" w:rsidR="00CD07C3" w:rsidRPr="00A45944" w:rsidRDefault="00CD07C3" w:rsidP="00CD07C3">
      <w:pPr>
        <w:rPr>
          <w:rFonts w:ascii="Arial" w:eastAsia="ArialMT" w:hAnsi="Arial" w:cs="Arial"/>
          <w:color w:val="000000" w:themeColor="text1"/>
          <w:sz w:val="22"/>
          <w:szCs w:val="22"/>
          <w:lang w:val="fr-FR"/>
        </w:rPr>
      </w:pPr>
      <w:r w:rsidRPr="00A45944">
        <w:rPr>
          <w:rFonts w:ascii="Arial" w:eastAsia="ArialMT" w:hAnsi="Arial" w:cs="Arial"/>
          <w:color w:val="000000" w:themeColor="text1"/>
          <w:sz w:val="22"/>
          <w:szCs w:val="22"/>
          <w:lang w:val="fr-FR"/>
        </w:rPr>
        <w:t>(Peinture sera fournie par le lot 1)</w:t>
      </w:r>
    </w:p>
    <w:p w14:paraId="681D6156" w14:textId="77777777" w:rsidR="00942CD9" w:rsidRPr="00A45944" w:rsidRDefault="00942CD9" w:rsidP="00942CD9">
      <w:pPr>
        <w:jc w:val="both"/>
        <w:rPr>
          <w:rFonts w:ascii="Arial" w:eastAsia="ArialMT" w:hAnsi="Arial" w:cs="Arial"/>
          <w:color w:val="000000" w:themeColor="text1"/>
          <w:sz w:val="22"/>
          <w:szCs w:val="22"/>
          <w:lang w:val="fr-FR"/>
        </w:rPr>
      </w:pPr>
      <w:r w:rsidRPr="00A45944">
        <w:rPr>
          <w:rFonts w:ascii="Arial" w:eastAsia="ArialMT" w:hAnsi="Arial" w:cs="Arial"/>
          <w:color w:val="000000" w:themeColor="text1"/>
          <w:sz w:val="22"/>
          <w:szCs w:val="22"/>
          <w:lang w:val="fr-FR"/>
        </w:rPr>
        <w:t>Adhésivage sur site</w:t>
      </w:r>
    </w:p>
    <w:p w14:paraId="4A2C1B46" w14:textId="77777777" w:rsidR="00942CD9" w:rsidRPr="00A45944" w:rsidRDefault="00942CD9" w:rsidP="00942CD9">
      <w:pPr>
        <w:jc w:val="both"/>
        <w:rPr>
          <w:rFonts w:ascii="Arial" w:eastAsia="ArialMT" w:hAnsi="Arial" w:cs="Arial"/>
          <w:color w:val="000000" w:themeColor="text1"/>
          <w:sz w:val="22"/>
          <w:szCs w:val="22"/>
          <w:lang w:val="fr-FR"/>
        </w:rPr>
      </w:pPr>
      <w:r w:rsidRPr="00A45944">
        <w:rPr>
          <w:rFonts w:ascii="Arial" w:eastAsia="ArialMT" w:hAnsi="Arial" w:cs="Arial"/>
          <w:color w:val="000000" w:themeColor="text1"/>
          <w:sz w:val="22"/>
          <w:szCs w:val="22"/>
          <w:lang w:val="fr-FR"/>
        </w:rPr>
        <w:t>L 11 x H 25 cm</w:t>
      </w:r>
    </w:p>
    <w:p w14:paraId="5C81A5ED" w14:textId="5E1E7CBC" w:rsidR="00942CD9" w:rsidRPr="00A45944" w:rsidRDefault="00A45944" w:rsidP="00942CD9">
      <w:pPr>
        <w:jc w:val="both"/>
        <w:rPr>
          <w:rFonts w:ascii="Arial" w:eastAsia="ArialMT" w:hAnsi="Arial" w:cs="Arial"/>
          <w:b/>
          <w:color w:val="000000" w:themeColor="text1"/>
          <w:sz w:val="22"/>
          <w:szCs w:val="22"/>
          <w:lang w:val="fr-FR"/>
        </w:rPr>
      </w:pPr>
      <w:r w:rsidRPr="00A45944">
        <w:rPr>
          <w:rFonts w:ascii="Arial" w:eastAsia="ArialMT" w:hAnsi="Arial" w:cs="Arial"/>
          <w:b/>
          <w:color w:val="000000" w:themeColor="text1"/>
          <w:sz w:val="22"/>
          <w:szCs w:val="22"/>
          <w:lang w:val="fr-FR"/>
        </w:rPr>
        <w:t>10</w:t>
      </w:r>
      <w:r w:rsidR="007D057E" w:rsidRPr="00A45944">
        <w:rPr>
          <w:rFonts w:ascii="Arial" w:eastAsia="ArialMT" w:hAnsi="Arial" w:cs="Arial"/>
          <w:b/>
          <w:color w:val="000000" w:themeColor="text1"/>
          <w:sz w:val="22"/>
          <w:szCs w:val="22"/>
          <w:lang w:val="fr-FR"/>
        </w:rPr>
        <w:t xml:space="preserve"> unités</w:t>
      </w:r>
    </w:p>
    <w:p w14:paraId="3108E754" w14:textId="77777777" w:rsidR="007D057E" w:rsidRPr="00A45944" w:rsidRDefault="007D057E" w:rsidP="00942CD9">
      <w:pPr>
        <w:jc w:val="both"/>
        <w:rPr>
          <w:rFonts w:ascii="Arial" w:eastAsia="ArialMT" w:hAnsi="Arial" w:cs="Arial"/>
          <w:color w:val="000000" w:themeColor="text1"/>
          <w:sz w:val="22"/>
          <w:szCs w:val="22"/>
          <w:lang w:val="fr-FR"/>
        </w:rPr>
      </w:pPr>
    </w:p>
    <w:p w14:paraId="74C74FD5" w14:textId="77777777" w:rsidR="00942CD9" w:rsidRPr="00A45944" w:rsidRDefault="00942CD9" w:rsidP="00942CD9">
      <w:pPr>
        <w:jc w:val="both"/>
        <w:rPr>
          <w:rFonts w:ascii="Arial" w:eastAsia="ArialMT" w:hAnsi="Arial" w:cs="Arial"/>
          <w:b/>
          <w:color w:val="000000" w:themeColor="text1"/>
          <w:sz w:val="22"/>
          <w:szCs w:val="22"/>
          <w:lang w:val="fr-FR"/>
        </w:rPr>
      </w:pPr>
      <w:r w:rsidRPr="00A45944">
        <w:rPr>
          <w:rFonts w:ascii="Arial" w:eastAsia="ArialMT" w:hAnsi="Arial" w:cs="Arial"/>
          <w:b/>
          <w:color w:val="000000" w:themeColor="text1"/>
          <w:sz w:val="22"/>
          <w:szCs w:val="22"/>
          <w:lang w:val="fr-FR"/>
        </w:rPr>
        <w:t xml:space="preserve">POSTE II-E3_CARTEL VITRINE HORIZONTAL (CVH)  </w:t>
      </w:r>
    </w:p>
    <w:p w14:paraId="1D4E9D4F" w14:textId="77777777" w:rsidR="00942CD9" w:rsidRPr="00A45944" w:rsidRDefault="00942CD9" w:rsidP="00942CD9">
      <w:pPr>
        <w:jc w:val="both"/>
        <w:rPr>
          <w:rFonts w:ascii="Arial" w:eastAsia="ArialMT" w:hAnsi="Arial" w:cs="Arial"/>
          <w:color w:val="000000" w:themeColor="text1"/>
          <w:sz w:val="22"/>
          <w:szCs w:val="22"/>
          <w:lang w:val="fr-FR"/>
        </w:rPr>
      </w:pPr>
      <w:r w:rsidRPr="00A45944">
        <w:rPr>
          <w:rFonts w:ascii="Arial" w:eastAsia="ArialMT" w:hAnsi="Arial" w:cs="Arial"/>
          <w:color w:val="000000" w:themeColor="text1"/>
          <w:sz w:val="22"/>
          <w:szCs w:val="22"/>
          <w:lang w:val="fr-FR"/>
        </w:rPr>
        <w:t>Impression directe blanche</w:t>
      </w:r>
    </w:p>
    <w:p w14:paraId="6BF5AE26" w14:textId="77777777" w:rsidR="00942CD9" w:rsidRPr="00A45944" w:rsidRDefault="00942CD9" w:rsidP="00942CD9">
      <w:pPr>
        <w:jc w:val="both"/>
        <w:rPr>
          <w:rFonts w:ascii="Arial" w:eastAsia="ArialMT" w:hAnsi="Arial" w:cs="Arial"/>
          <w:color w:val="000000" w:themeColor="text1"/>
          <w:sz w:val="22"/>
          <w:szCs w:val="22"/>
          <w:lang w:val="fr-FR"/>
        </w:rPr>
      </w:pPr>
      <w:r w:rsidRPr="00A45944">
        <w:rPr>
          <w:rFonts w:ascii="Arial" w:eastAsia="ArialMT" w:hAnsi="Arial" w:cs="Arial"/>
          <w:color w:val="000000" w:themeColor="text1"/>
          <w:sz w:val="22"/>
          <w:szCs w:val="22"/>
          <w:lang w:val="fr-FR"/>
        </w:rPr>
        <w:t>sur carte noire SUMO VELIN 700 g</w:t>
      </w:r>
    </w:p>
    <w:p w14:paraId="4B26C876" w14:textId="77777777" w:rsidR="00942CD9" w:rsidRPr="00A45944" w:rsidRDefault="00942CD9" w:rsidP="00942CD9">
      <w:pPr>
        <w:jc w:val="both"/>
        <w:rPr>
          <w:rFonts w:ascii="Arial" w:eastAsia="ArialMT" w:hAnsi="Arial" w:cs="Arial"/>
          <w:color w:val="000000" w:themeColor="text1"/>
          <w:sz w:val="22"/>
          <w:szCs w:val="22"/>
          <w:lang w:val="fr-FR"/>
        </w:rPr>
      </w:pPr>
      <w:r w:rsidRPr="00A45944">
        <w:rPr>
          <w:rFonts w:ascii="Arial" w:eastAsia="ArialMT" w:hAnsi="Arial" w:cs="Arial"/>
          <w:color w:val="000000" w:themeColor="text1"/>
          <w:sz w:val="22"/>
          <w:szCs w:val="22"/>
          <w:lang w:val="fr-FR"/>
        </w:rPr>
        <w:t>LECTA distribué par MALMENAYDE</w:t>
      </w:r>
    </w:p>
    <w:p w14:paraId="29E53CFF" w14:textId="7FBBC7A2" w:rsidR="00942CD9" w:rsidRPr="00A45944" w:rsidRDefault="00942CD9" w:rsidP="00942CD9">
      <w:pPr>
        <w:jc w:val="both"/>
        <w:rPr>
          <w:rFonts w:ascii="Arial" w:eastAsia="ArialMT" w:hAnsi="Arial" w:cs="Arial"/>
          <w:color w:val="000000" w:themeColor="text1"/>
          <w:sz w:val="22"/>
          <w:szCs w:val="22"/>
          <w:lang w:val="fr-FR"/>
        </w:rPr>
      </w:pPr>
      <w:r w:rsidRPr="00A45944">
        <w:rPr>
          <w:rFonts w:ascii="Arial" w:eastAsia="ArialMT" w:hAnsi="Arial" w:cs="Arial"/>
          <w:color w:val="000000" w:themeColor="text1"/>
          <w:sz w:val="22"/>
          <w:szCs w:val="22"/>
          <w:lang w:val="fr-FR"/>
        </w:rPr>
        <w:t xml:space="preserve">L </w:t>
      </w:r>
      <w:r w:rsidR="00A45944" w:rsidRPr="00A45944">
        <w:rPr>
          <w:rFonts w:ascii="Arial" w:eastAsia="ArialMT" w:hAnsi="Arial" w:cs="Arial"/>
          <w:color w:val="000000" w:themeColor="text1"/>
          <w:sz w:val="22"/>
          <w:szCs w:val="22"/>
          <w:lang w:val="fr-FR"/>
        </w:rPr>
        <w:t>117</w:t>
      </w:r>
      <w:r w:rsidRPr="00A45944">
        <w:rPr>
          <w:rFonts w:ascii="Arial" w:eastAsia="ArialMT" w:hAnsi="Arial" w:cs="Arial"/>
          <w:color w:val="000000" w:themeColor="text1"/>
          <w:sz w:val="22"/>
          <w:szCs w:val="22"/>
          <w:lang w:val="fr-FR"/>
        </w:rPr>
        <w:t xml:space="preserve"> x H 1</w:t>
      </w:r>
      <w:r w:rsidR="00A45944" w:rsidRPr="00A45944">
        <w:rPr>
          <w:rFonts w:ascii="Arial" w:eastAsia="ArialMT" w:hAnsi="Arial" w:cs="Arial"/>
          <w:color w:val="000000" w:themeColor="text1"/>
          <w:sz w:val="22"/>
          <w:szCs w:val="22"/>
          <w:lang w:val="fr-FR"/>
        </w:rPr>
        <w:t>8</w:t>
      </w:r>
      <w:r w:rsidRPr="00A45944">
        <w:rPr>
          <w:rFonts w:ascii="Arial" w:eastAsia="ArialMT" w:hAnsi="Arial" w:cs="Arial"/>
          <w:color w:val="000000" w:themeColor="text1"/>
          <w:sz w:val="22"/>
          <w:szCs w:val="22"/>
          <w:lang w:val="fr-FR"/>
        </w:rPr>
        <w:t xml:space="preserve"> cm</w:t>
      </w:r>
    </w:p>
    <w:p w14:paraId="3E1CC746" w14:textId="7BEB33CA" w:rsidR="007D057E" w:rsidRPr="00A45944" w:rsidRDefault="00A45944" w:rsidP="007D057E">
      <w:pPr>
        <w:jc w:val="both"/>
        <w:rPr>
          <w:rFonts w:ascii="Arial" w:eastAsia="ArialMT" w:hAnsi="Arial" w:cs="Arial"/>
          <w:b/>
          <w:color w:val="000000" w:themeColor="text1"/>
          <w:sz w:val="22"/>
          <w:szCs w:val="22"/>
          <w:lang w:val="fr-FR"/>
        </w:rPr>
      </w:pPr>
      <w:r w:rsidRPr="00A45944">
        <w:rPr>
          <w:rFonts w:ascii="Arial" w:eastAsia="ArialMT" w:hAnsi="Arial" w:cs="Arial"/>
          <w:b/>
          <w:color w:val="000000" w:themeColor="text1"/>
          <w:sz w:val="22"/>
          <w:szCs w:val="22"/>
          <w:lang w:val="fr-FR"/>
        </w:rPr>
        <w:t xml:space="preserve">13 </w:t>
      </w:r>
      <w:r w:rsidR="007D057E" w:rsidRPr="00A45944">
        <w:rPr>
          <w:rFonts w:ascii="Arial" w:eastAsia="ArialMT" w:hAnsi="Arial" w:cs="Arial"/>
          <w:b/>
          <w:color w:val="000000" w:themeColor="text1"/>
          <w:sz w:val="22"/>
          <w:szCs w:val="22"/>
          <w:lang w:val="fr-FR"/>
        </w:rPr>
        <w:t>unités</w:t>
      </w:r>
    </w:p>
    <w:p w14:paraId="1754F1C3" w14:textId="77777777" w:rsidR="007D057E" w:rsidRPr="00942CD9" w:rsidRDefault="007D057E" w:rsidP="007D057E">
      <w:pPr>
        <w:jc w:val="both"/>
        <w:rPr>
          <w:rFonts w:ascii="Arial" w:eastAsia="ArialMT" w:hAnsi="Arial" w:cs="Arial"/>
          <w:color w:val="000000" w:themeColor="text1"/>
          <w:sz w:val="22"/>
          <w:szCs w:val="22"/>
          <w:lang w:val="fr-FR"/>
        </w:rPr>
      </w:pPr>
    </w:p>
    <w:p w14:paraId="219AB8AD" w14:textId="77777777" w:rsidR="00B22C7A" w:rsidRPr="00942CD9" w:rsidRDefault="00942CD9" w:rsidP="00B22C7A">
      <w:pPr>
        <w:jc w:val="both"/>
        <w:rPr>
          <w:rFonts w:ascii="Arial" w:eastAsia="ArialMT" w:hAnsi="Arial" w:cs="Arial"/>
          <w:b/>
          <w:color w:val="000000" w:themeColor="text1"/>
          <w:sz w:val="28"/>
          <w:szCs w:val="28"/>
          <w:lang w:val="fr-FR"/>
        </w:rPr>
      </w:pPr>
      <w:r w:rsidRPr="00942CD9">
        <w:rPr>
          <w:rFonts w:ascii="Arial" w:eastAsia="ArialMT" w:hAnsi="Arial" w:cs="Arial"/>
          <w:b/>
          <w:color w:val="000000" w:themeColor="text1"/>
          <w:sz w:val="28"/>
          <w:szCs w:val="28"/>
          <w:lang w:val="fr-FR"/>
        </w:rPr>
        <w:t>II-PSE</w:t>
      </w:r>
      <w:r w:rsidR="00B22C7A">
        <w:rPr>
          <w:rFonts w:ascii="Arial" w:eastAsia="ArialMT" w:hAnsi="Arial" w:cs="Arial"/>
          <w:b/>
          <w:color w:val="000000" w:themeColor="text1"/>
          <w:sz w:val="28"/>
          <w:szCs w:val="28"/>
          <w:lang w:val="fr-FR"/>
        </w:rPr>
        <w:t xml:space="preserve"> - Prestation</w:t>
      </w:r>
      <w:r w:rsidR="00B22C7A" w:rsidRPr="00942CD9">
        <w:rPr>
          <w:rFonts w:ascii="Arial" w:eastAsia="ArialMT" w:hAnsi="Arial" w:cs="Arial"/>
          <w:b/>
          <w:color w:val="000000" w:themeColor="text1"/>
          <w:sz w:val="28"/>
          <w:szCs w:val="28"/>
          <w:lang w:val="fr-FR"/>
        </w:rPr>
        <w:t xml:space="preserve"> suppl</w:t>
      </w:r>
      <w:r w:rsidR="00B22C7A">
        <w:rPr>
          <w:rFonts w:ascii="Arial" w:eastAsia="ArialMT" w:hAnsi="Arial" w:cs="Arial"/>
          <w:b/>
          <w:color w:val="000000" w:themeColor="text1"/>
          <w:sz w:val="28"/>
          <w:szCs w:val="28"/>
          <w:lang w:val="fr-FR"/>
        </w:rPr>
        <w:t>émentaire</w:t>
      </w:r>
      <w:r w:rsidR="00B22C7A" w:rsidRPr="00942CD9">
        <w:rPr>
          <w:rFonts w:ascii="Arial" w:eastAsia="ArialMT" w:hAnsi="Arial" w:cs="Arial"/>
          <w:b/>
          <w:color w:val="000000" w:themeColor="text1"/>
          <w:sz w:val="28"/>
          <w:szCs w:val="28"/>
          <w:lang w:val="fr-FR"/>
        </w:rPr>
        <w:t xml:space="preserve"> éventuelle</w:t>
      </w:r>
    </w:p>
    <w:p w14:paraId="4CA35BFD" w14:textId="47AB915A" w:rsidR="00942CD9" w:rsidRPr="00942CD9" w:rsidRDefault="00942CD9" w:rsidP="00942CD9">
      <w:pPr>
        <w:jc w:val="both"/>
        <w:rPr>
          <w:rFonts w:ascii="Arial" w:eastAsia="ArialMT" w:hAnsi="Arial" w:cs="Arial"/>
          <w:b/>
          <w:color w:val="000000" w:themeColor="text1"/>
          <w:sz w:val="28"/>
          <w:szCs w:val="28"/>
          <w:lang w:val="fr-FR"/>
        </w:rPr>
      </w:pPr>
    </w:p>
    <w:p w14:paraId="25D8B194" w14:textId="77777777" w:rsidR="00942CD9" w:rsidRPr="00942CD9" w:rsidRDefault="00942CD9" w:rsidP="00942CD9">
      <w:pPr>
        <w:jc w:val="both"/>
        <w:rPr>
          <w:rFonts w:ascii="Arial" w:eastAsia="ArialMT" w:hAnsi="Arial" w:cs="Arial"/>
          <w:color w:val="000000" w:themeColor="text1"/>
          <w:sz w:val="22"/>
          <w:szCs w:val="22"/>
          <w:lang w:val="fr-FR"/>
        </w:rPr>
      </w:pPr>
    </w:p>
    <w:p w14:paraId="320CD4B3" w14:textId="77777777" w:rsidR="00942CD9" w:rsidRPr="00942CD9" w:rsidRDefault="00942CD9" w:rsidP="00942CD9">
      <w:pPr>
        <w:jc w:val="both"/>
        <w:rPr>
          <w:rFonts w:ascii="Arial" w:eastAsia="ArialMT" w:hAnsi="Arial" w:cs="Arial"/>
          <w:b/>
          <w:color w:val="000000" w:themeColor="text1"/>
          <w:sz w:val="22"/>
          <w:szCs w:val="22"/>
          <w:lang w:val="fr-FR"/>
        </w:rPr>
      </w:pPr>
      <w:r w:rsidRPr="00942CD9">
        <w:rPr>
          <w:rFonts w:ascii="Arial" w:eastAsia="ArialMT" w:hAnsi="Arial" w:cs="Arial"/>
          <w:b/>
          <w:color w:val="000000" w:themeColor="text1"/>
          <w:sz w:val="22"/>
          <w:szCs w:val="22"/>
          <w:lang w:val="fr-FR"/>
        </w:rPr>
        <w:t>POSTE II-A5 – SIGN 5 PSE</w:t>
      </w:r>
    </w:p>
    <w:p w14:paraId="49E486C8"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Habillage des contres marches escalier du hall</w:t>
      </w:r>
    </w:p>
    <w:p w14:paraId="5F137E9F" w14:textId="49D95F86"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 xml:space="preserve">adhésivage par double face </w:t>
      </w:r>
    </w:p>
    <w:p w14:paraId="09ED7D0C"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sur première couche en scotch de peintre</w:t>
      </w:r>
    </w:p>
    <w:p w14:paraId="76E2DC52" w14:textId="77777777" w:rsidR="00942CD9" w:rsidRPr="00942CD9" w:rsidRDefault="00942CD9" w:rsidP="00942CD9">
      <w:pPr>
        <w:jc w:val="both"/>
        <w:rPr>
          <w:rFonts w:ascii="Arial" w:eastAsia="ArialMT" w:hAnsi="Arial" w:cs="Arial"/>
          <w:color w:val="000000" w:themeColor="text1"/>
          <w:sz w:val="22"/>
          <w:szCs w:val="22"/>
          <w:lang w:val="fr-FR"/>
        </w:rPr>
      </w:pPr>
      <w:r w:rsidRPr="00942CD9">
        <w:rPr>
          <w:rFonts w:ascii="Arial" w:eastAsia="ArialMT" w:hAnsi="Arial" w:cs="Arial"/>
          <w:color w:val="000000" w:themeColor="text1"/>
          <w:sz w:val="22"/>
          <w:szCs w:val="22"/>
          <w:lang w:val="fr-FR"/>
        </w:rPr>
        <w:t>Forex 3 mm imprimé</w:t>
      </w:r>
    </w:p>
    <w:p w14:paraId="782B2102" w14:textId="276F9E4C" w:rsidR="00942CD9" w:rsidRPr="00C15D19" w:rsidRDefault="00C15D19" w:rsidP="00942CD9">
      <w:pPr>
        <w:jc w:val="both"/>
        <w:rPr>
          <w:rFonts w:ascii="Arial" w:eastAsia="ArialMT" w:hAnsi="Arial" w:cs="Arial"/>
          <w:color w:val="000000" w:themeColor="text1"/>
          <w:sz w:val="22"/>
          <w:szCs w:val="22"/>
          <w:lang w:val="fr-FR"/>
        </w:rPr>
      </w:pPr>
      <w:r w:rsidRPr="00C15D19">
        <w:rPr>
          <w:rFonts w:ascii="Arial" w:eastAsia="ArialMT" w:hAnsi="Arial" w:cs="Arial"/>
          <w:color w:val="000000" w:themeColor="text1"/>
          <w:sz w:val="22"/>
          <w:szCs w:val="22"/>
          <w:lang w:val="fr-FR"/>
        </w:rPr>
        <w:t>40</w:t>
      </w:r>
      <w:r w:rsidR="00942CD9" w:rsidRPr="00C15D19">
        <w:rPr>
          <w:rFonts w:ascii="Arial" w:eastAsia="ArialMT" w:hAnsi="Arial" w:cs="Arial"/>
          <w:color w:val="000000" w:themeColor="text1"/>
          <w:sz w:val="22"/>
          <w:szCs w:val="22"/>
          <w:lang w:val="fr-FR"/>
        </w:rPr>
        <w:t xml:space="preserve"> marches</w:t>
      </w:r>
    </w:p>
    <w:p w14:paraId="299E473C" w14:textId="29E218A0" w:rsidR="00942CD9" w:rsidRPr="00C15D19" w:rsidRDefault="00942CD9" w:rsidP="00942CD9">
      <w:pPr>
        <w:jc w:val="both"/>
        <w:rPr>
          <w:rFonts w:ascii="Arial" w:eastAsia="ArialMT" w:hAnsi="Arial" w:cs="Arial"/>
          <w:color w:val="000000" w:themeColor="text1"/>
          <w:sz w:val="22"/>
          <w:szCs w:val="22"/>
          <w:lang w:val="fr-FR"/>
        </w:rPr>
      </w:pPr>
      <w:r w:rsidRPr="00C15D19">
        <w:rPr>
          <w:rFonts w:ascii="Arial" w:eastAsia="ArialMT" w:hAnsi="Arial" w:cs="Arial"/>
          <w:color w:val="000000" w:themeColor="text1"/>
          <w:sz w:val="22"/>
          <w:szCs w:val="22"/>
          <w:lang w:val="fr-FR"/>
        </w:rPr>
        <w:t>H</w:t>
      </w:r>
      <w:r w:rsidR="00E110E5" w:rsidRPr="00C15D19">
        <w:rPr>
          <w:rFonts w:ascii="Arial" w:eastAsia="ArialMT" w:hAnsi="Arial" w:cs="Arial"/>
          <w:color w:val="000000" w:themeColor="text1"/>
          <w:sz w:val="22"/>
          <w:szCs w:val="22"/>
          <w:lang w:val="fr-FR"/>
        </w:rPr>
        <w:t>11</w:t>
      </w:r>
      <w:r w:rsidRPr="00C15D19">
        <w:rPr>
          <w:rFonts w:ascii="Arial" w:eastAsia="ArialMT" w:hAnsi="Arial" w:cs="Arial"/>
          <w:color w:val="000000" w:themeColor="text1"/>
          <w:sz w:val="22"/>
          <w:szCs w:val="22"/>
          <w:lang w:val="fr-FR"/>
        </w:rPr>
        <w:t xml:space="preserve"> x L </w:t>
      </w:r>
      <w:r w:rsidR="00E110E5" w:rsidRPr="00C15D19">
        <w:rPr>
          <w:rFonts w:ascii="Arial" w:eastAsia="ArialMT" w:hAnsi="Arial" w:cs="Arial"/>
          <w:color w:val="000000" w:themeColor="text1"/>
          <w:sz w:val="22"/>
          <w:szCs w:val="22"/>
          <w:lang w:val="fr-FR"/>
        </w:rPr>
        <w:t>310</w:t>
      </w:r>
      <w:r w:rsidRPr="00C15D19">
        <w:rPr>
          <w:rFonts w:ascii="Arial" w:eastAsia="ArialMT" w:hAnsi="Arial" w:cs="Arial"/>
          <w:color w:val="000000" w:themeColor="text1"/>
          <w:sz w:val="22"/>
          <w:szCs w:val="22"/>
          <w:lang w:val="fr-FR"/>
        </w:rPr>
        <w:t xml:space="preserve"> cm</w:t>
      </w:r>
    </w:p>
    <w:p w14:paraId="381F85DD" w14:textId="77777777" w:rsidR="00942CD9" w:rsidRPr="007D057E" w:rsidRDefault="00942CD9" w:rsidP="00942CD9">
      <w:pPr>
        <w:jc w:val="both"/>
        <w:rPr>
          <w:rFonts w:ascii="Arial" w:eastAsia="ArialMT" w:hAnsi="Arial" w:cs="Arial"/>
          <w:b/>
          <w:color w:val="000000" w:themeColor="text1"/>
          <w:sz w:val="22"/>
          <w:szCs w:val="22"/>
          <w:lang w:val="fr-FR"/>
        </w:rPr>
      </w:pPr>
      <w:r w:rsidRPr="007D057E">
        <w:rPr>
          <w:rFonts w:ascii="Arial" w:eastAsia="ArialMT" w:hAnsi="Arial" w:cs="Arial"/>
          <w:b/>
          <w:color w:val="000000" w:themeColor="text1"/>
          <w:sz w:val="22"/>
          <w:szCs w:val="22"/>
          <w:lang w:val="fr-FR"/>
        </w:rPr>
        <w:t>1 unité</w:t>
      </w:r>
    </w:p>
    <w:p w14:paraId="2C5F4A8D" w14:textId="77777777" w:rsidR="00942CD9" w:rsidRPr="00942CD9" w:rsidRDefault="00942CD9" w:rsidP="00942CD9">
      <w:pPr>
        <w:jc w:val="both"/>
        <w:rPr>
          <w:rFonts w:ascii="Arial" w:eastAsia="ArialMT" w:hAnsi="Arial" w:cs="Arial"/>
          <w:color w:val="000000" w:themeColor="text1"/>
          <w:sz w:val="22"/>
          <w:szCs w:val="22"/>
          <w:lang w:val="fr-FR"/>
        </w:rPr>
      </w:pPr>
    </w:p>
    <w:p w14:paraId="1A0DCC62" w14:textId="77777777" w:rsidR="00F94EB2" w:rsidRPr="00F32D5D" w:rsidRDefault="00F94EB2">
      <w:pPr>
        <w:jc w:val="both"/>
        <w:rPr>
          <w:rFonts w:ascii="Arial" w:hAnsi="Arial" w:cs="Arial"/>
          <w:b/>
          <w:color w:val="000000"/>
          <w:sz w:val="22"/>
          <w:szCs w:val="22"/>
          <w:lang w:val="fr-FR"/>
        </w:rPr>
      </w:pPr>
    </w:p>
    <w:p w14:paraId="04CEE54A" w14:textId="77777777" w:rsidR="004D30BE" w:rsidRPr="00F32D5D" w:rsidRDefault="004D30BE">
      <w:pPr>
        <w:jc w:val="both"/>
        <w:rPr>
          <w:rFonts w:ascii="Arial" w:hAnsi="Arial" w:cs="Arial"/>
          <w:b/>
          <w:color w:val="000000"/>
          <w:sz w:val="22"/>
          <w:szCs w:val="22"/>
          <w:lang w:val="fr-FR"/>
        </w:rPr>
      </w:pPr>
    </w:p>
    <w:p w14:paraId="097DE528" w14:textId="7F555D3C" w:rsidR="00B534D9" w:rsidRPr="00FF4CBD" w:rsidRDefault="009D5277">
      <w:pPr>
        <w:jc w:val="both"/>
        <w:rPr>
          <w:rFonts w:ascii="Arial" w:hAnsi="Arial" w:cs="Arial"/>
          <w:color w:val="000000"/>
          <w:sz w:val="22"/>
          <w:szCs w:val="22"/>
          <w:lang w:val="fr-FR"/>
        </w:rPr>
      </w:pPr>
      <w:r w:rsidRPr="00FF4CBD">
        <w:rPr>
          <w:rFonts w:ascii="Arial" w:hAnsi="Arial" w:cs="Arial"/>
          <w:b/>
          <w:color w:val="000000"/>
          <w:sz w:val="22"/>
          <w:szCs w:val="22"/>
          <w:lang w:val="fr-FR"/>
        </w:rPr>
        <w:t xml:space="preserve">3. </w:t>
      </w:r>
      <w:r w:rsidRPr="00FF4CBD">
        <w:rPr>
          <w:rFonts w:ascii="Arial" w:hAnsi="Arial" w:cs="Arial"/>
          <w:b/>
          <w:color w:val="000000"/>
          <w:sz w:val="22"/>
          <w:szCs w:val="22"/>
          <w:u w:val="single"/>
          <w:lang w:val="fr-FR"/>
        </w:rPr>
        <w:t>MODALIT</w:t>
      </w:r>
      <w:r w:rsidR="003D3EFD" w:rsidRPr="00FF4CBD">
        <w:rPr>
          <w:rFonts w:ascii="Arial" w:hAnsi="Arial" w:cs="Arial"/>
          <w:b/>
          <w:color w:val="000000"/>
          <w:sz w:val="22"/>
          <w:szCs w:val="22"/>
          <w:u w:val="single"/>
          <w:lang w:val="fr-FR"/>
        </w:rPr>
        <w:t>É</w:t>
      </w:r>
      <w:r w:rsidRPr="00FF4CBD">
        <w:rPr>
          <w:rFonts w:ascii="Arial" w:hAnsi="Arial" w:cs="Arial"/>
          <w:b/>
          <w:color w:val="000000"/>
          <w:sz w:val="22"/>
          <w:szCs w:val="22"/>
          <w:u w:val="single"/>
          <w:lang w:val="fr-FR"/>
        </w:rPr>
        <w:t>S TECHNIQUES D’EX</w:t>
      </w:r>
      <w:r w:rsidR="003D3EFD" w:rsidRPr="00FF4CBD">
        <w:rPr>
          <w:rFonts w:ascii="Arial" w:hAnsi="Arial" w:cs="Arial"/>
          <w:b/>
          <w:color w:val="000000"/>
          <w:sz w:val="22"/>
          <w:szCs w:val="22"/>
          <w:u w:val="single"/>
          <w:lang w:val="fr-FR"/>
        </w:rPr>
        <w:t>É</w:t>
      </w:r>
      <w:r w:rsidRPr="00FF4CBD">
        <w:rPr>
          <w:rFonts w:ascii="Arial" w:hAnsi="Arial" w:cs="Arial"/>
          <w:b/>
          <w:color w:val="000000"/>
          <w:sz w:val="22"/>
          <w:szCs w:val="22"/>
          <w:u w:val="single"/>
          <w:lang w:val="fr-FR"/>
        </w:rPr>
        <w:t>CUTION DE LA PRESTATION</w:t>
      </w:r>
    </w:p>
    <w:p w14:paraId="3DCCEA6D" w14:textId="77777777" w:rsidR="00B534D9" w:rsidRPr="00FF4CBD" w:rsidRDefault="00B534D9">
      <w:pPr>
        <w:jc w:val="both"/>
        <w:rPr>
          <w:rFonts w:ascii="Arial" w:hAnsi="Arial" w:cs="Arial"/>
          <w:color w:val="000000"/>
          <w:sz w:val="22"/>
          <w:szCs w:val="22"/>
          <w:lang w:val="fr-FR"/>
        </w:rPr>
      </w:pPr>
    </w:p>
    <w:p w14:paraId="794A2898" w14:textId="77777777" w:rsidR="00B534D9" w:rsidRPr="00FF4CBD" w:rsidRDefault="009D5277" w:rsidP="009D5277">
      <w:pPr>
        <w:pStyle w:val="Titre2"/>
        <w:suppressAutoHyphens/>
        <w:autoSpaceDN w:val="0"/>
        <w:spacing w:before="0" w:after="0"/>
        <w:ind w:left="1080" w:hanging="360"/>
        <w:jc w:val="both"/>
        <w:textAlignment w:val="baseline"/>
        <w:rPr>
          <w:rFonts w:ascii="Arial" w:eastAsia="ヒラギノ角ゴ Pro W3" w:hAnsi="Arial" w:cs="Arial"/>
          <w:color w:val="000000"/>
          <w:kern w:val="3"/>
          <w:sz w:val="22"/>
          <w:szCs w:val="22"/>
          <w:lang w:val="fr-FR"/>
        </w:rPr>
      </w:pPr>
      <w:r w:rsidRPr="00FF4CBD">
        <w:rPr>
          <w:rFonts w:ascii="Arial" w:eastAsia="ヒラギノ角ゴ Pro W3" w:hAnsi="Arial" w:cs="Arial"/>
          <w:color w:val="000000"/>
          <w:kern w:val="3"/>
          <w:sz w:val="22"/>
          <w:szCs w:val="22"/>
          <w:lang w:val="fr-FR"/>
        </w:rPr>
        <w:t>3.1. Documents généraux</w:t>
      </w:r>
    </w:p>
    <w:p w14:paraId="2D04369F" w14:textId="77777777" w:rsidR="00B534D9" w:rsidRPr="00FF4CBD" w:rsidRDefault="00B534D9">
      <w:pPr>
        <w:jc w:val="both"/>
        <w:rPr>
          <w:rFonts w:ascii="Arial" w:hAnsi="Arial" w:cs="Arial"/>
          <w:color w:val="000000"/>
          <w:sz w:val="22"/>
          <w:szCs w:val="22"/>
          <w:lang w:val="fr-FR"/>
        </w:rPr>
      </w:pPr>
    </w:p>
    <w:p w14:paraId="15B03EB7" w14:textId="77777777" w:rsidR="00BB2EB8" w:rsidRPr="00FF4CBD" w:rsidRDefault="00BB2EB8" w:rsidP="00BB2EB8">
      <w:pPr>
        <w:jc w:val="both"/>
        <w:rPr>
          <w:rFonts w:ascii="Arial" w:hAnsi="Arial" w:cs="Arial"/>
          <w:color w:val="000000"/>
          <w:sz w:val="22"/>
          <w:szCs w:val="22"/>
          <w:lang w:val="fr-FR"/>
        </w:rPr>
      </w:pPr>
      <w:r w:rsidRPr="00FF4CBD">
        <w:rPr>
          <w:rFonts w:ascii="Arial" w:hAnsi="Arial" w:cs="Arial"/>
          <w:color w:val="000000"/>
          <w:sz w:val="22"/>
          <w:szCs w:val="22"/>
          <w:lang w:val="fr-FR"/>
        </w:rPr>
        <w:t>Les aménagements, équipements et dispositifs sont installés dans un établissement recevant du public, toutes les lois, les règlements et normes applicables à ce type d’établissement sont réputés connues et prises en compte dans la mise au point technique du projet et appliquées lors de la réalisation – pose.</w:t>
      </w:r>
    </w:p>
    <w:p w14:paraId="2562BADD" w14:textId="77777777" w:rsidR="00BB2EB8" w:rsidRPr="00FF4CBD" w:rsidRDefault="00BB2EB8" w:rsidP="00BB2EB8">
      <w:pPr>
        <w:jc w:val="both"/>
        <w:rPr>
          <w:rFonts w:ascii="Arial" w:hAnsi="Arial" w:cs="Arial"/>
          <w:color w:val="000000"/>
          <w:sz w:val="22"/>
          <w:szCs w:val="22"/>
          <w:lang w:val="fr-FR"/>
        </w:rPr>
      </w:pPr>
    </w:p>
    <w:p w14:paraId="57A77598" w14:textId="77777777" w:rsidR="00BB2EB8" w:rsidRPr="00FF4CBD" w:rsidRDefault="00BB2EB8" w:rsidP="00BB2EB8">
      <w:pPr>
        <w:pStyle w:val="Titre2"/>
        <w:suppressAutoHyphens/>
        <w:spacing w:before="0" w:after="0"/>
        <w:ind w:left="1080" w:hanging="360"/>
        <w:jc w:val="both"/>
        <w:textAlignment w:val="baseline"/>
        <w:rPr>
          <w:rFonts w:ascii="Arial" w:eastAsia="ヒラギノ角ゴ Pro W3" w:hAnsi="Arial" w:cs="Arial"/>
          <w:color w:val="000000"/>
          <w:sz w:val="22"/>
          <w:szCs w:val="22"/>
          <w:lang w:val="fr-FR"/>
        </w:rPr>
      </w:pPr>
      <w:r w:rsidRPr="00FF4CBD">
        <w:rPr>
          <w:rFonts w:ascii="Arial" w:eastAsia="ヒラギノ角ゴ Pro W3" w:hAnsi="Arial" w:cs="Arial"/>
          <w:color w:val="000000"/>
          <w:sz w:val="22"/>
          <w:szCs w:val="22"/>
          <w:lang w:val="fr-FR"/>
        </w:rPr>
        <w:t>3.2. Respect des normes</w:t>
      </w:r>
    </w:p>
    <w:p w14:paraId="4E5722BB" w14:textId="77777777" w:rsidR="00BB2EB8" w:rsidRPr="00FF4CBD" w:rsidRDefault="00BB2EB8" w:rsidP="00BB2EB8">
      <w:pPr>
        <w:jc w:val="both"/>
        <w:rPr>
          <w:rFonts w:ascii="Arial" w:hAnsi="Arial" w:cs="Arial"/>
          <w:color w:val="000000"/>
          <w:sz w:val="22"/>
          <w:szCs w:val="22"/>
          <w:lang w:val="fr-FR"/>
        </w:rPr>
      </w:pPr>
    </w:p>
    <w:p w14:paraId="7FDC49F4" w14:textId="102E8D36" w:rsidR="00BB2EB8" w:rsidRPr="00FF4CBD" w:rsidRDefault="00BB2EB8" w:rsidP="00BB2EB8">
      <w:pPr>
        <w:jc w:val="both"/>
        <w:rPr>
          <w:rFonts w:ascii="Arial" w:hAnsi="Arial" w:cs="Arial"/>
          <w:color w:val="000000"/>
          <w:sz w:val="22"/>
          <w:szCs w:val="22"/>
          <w:lang w:val="fr-FR"/>
        </w:rPr>
      </w:pPr>
      <w:r w:rsidRPr="00FF4CBD">
        <w:rPr>
          <w:rFonts w:ascii="Arial" w:hAnsi="Arial" w:cs="Arial"/>
          <w:color w:val="000000"/>
          <w:sz w:val="22"/>
          <w:szCs w:val="22"/>
          <w:lang w:val="fr-FR"/>
        </w:rPr>
        <w:t>Toutes les normes françaises et européennes</w:t>
      </w:r>
      <w:r w:rsidR="00606838" w:rsidRPr="00FF4CBD">
        <w:rPr>
          <w:rFonts w:ascii="Arial" w:hAnsi="Arial" w:cs="Arial"/>
          <w:b/>
          <w:bCs/>
          <w:color w:val="000000"/>
          <w:sz w:val="22"/>
          <w:szCs w:val="22"/>
          <w:lang w:val="fr-FR"/>
        </w:rPr>
        <w:t xml:space="preserve"> ou équivalent</w:t>
      </w:r>
      <w:r w:rsidRPr="00FF4CBD">
        <w:rPr>
          <w:rFonts w:ascii="Arial" w:hAnsi="Arial" w:cs="Arial"/>
          <w:color w:val="000000"/>
          <w:sz w:val="22"/>
          <w:szCs w:val="22"/>
          <w:lang w:val="fr-FR"/>
        </w:rPr>
        <w:t xml:space="preserve"> intéressant directement ou indirectement la réalisation et l’installation sont applicables et prises en compte par les entreprises en particulier celles des ERP, ainsi que la législation permettant l’accueil de personnes handicapées (tous types de handicap).</w:t>
      </w:r>
    </w:p>
    <w:p w14:paraId="410E16AB" w14:textId="77777777" w:rsidR="00BB2EB8" w:rsidRPr="00FF4CBD" w:rsidRDefault="00BB2EB8" w:rsidP="00BB2EB8">
      <w:pPr>
        <w:jc w:val="both"/>
        <w:rPr>
          <w:rFonts w:ascii="Arial" w:hAnsi="Arial" w:cs="Arial"/>
          <w:color w:val="000000"/>
          <w:sz w:val="22"/>
          <w:szCs w:val="22"/>
          <w:lang w:val="fr-FR"/>
        </w:rPr>
      </w:pPr>
    </w:p>
    <w:p w14:paraId="54886FDE" w14:textId="77777777" w:rsidR="00BB2EB8" w:rsidRPr="00FF4CBD" w:rsidRDefault="00BB2EB8" w:rsidP="00BB2EB8">
      <w:pPr>
        <w:jc w:val="both"/>
        <w:rPr>
          <w:rFonts w:ascii="Arial" w:hAnsi="Arial" w:cs="Arial"/>
          <w:color w:val="000000"/>
          <w:sz w:val="22"/>
          <w:szCs w:val="22"/>
          <w:lang w:val="fr-FR"/>
        </w:rPr>
      </w:pPr>
      <w:r w:rsidRPr="00FF4CBD">
        <w:rPr>
          <w:rFonts w:ascii="Arial" w:hAnsi="Arial" w:cs="Arial"/>
          <w:color w:val="000000"/>
          <w:sz w:val="22"/>
          <w:szCs w:val="22"/>
          <w:lang w:val="fr-FR"/>
        </w:rPr>
        <w:t>Les entreprises devront utiliser des matériaux dont le classement feu correspond aux normes en vigueur dans un ERP 1 de type Y, 3</w:t>
      </w:r>
      <w:r w:rsidRPr="00FF4CBD">
        <w:rPr>
          <w:rFonts w:ascii="Arial" w:hAnsi="Arial" w:cs="Arial"/>
          <w:color w:val="000000"/>
          <w:sz w:val="22"/>
          <w:szCs w:val="22"/>
          <w:vertAlign w:val="superscript"/>
          <w:lang w:val="fr-FR"/>
        </w:rPr>
        <w:t>ème</w:t>
      </w:r>
      <w:r w:rsidRPr="00FF4CBD">
        <w:rPr>
          <w:rFonts w:ascii="Arial" w:hAnsi="Arial" w:cs="Arial"/>
          <w:color w:val="000000"/>
          <w:sz w:val="22"/>
          <w:szCs w:val="22"/>
          <w:lang w:val="fr-FR"/>
        </w:rPr>
        <w:t xml:space="preserve"> catégorie. Il sera demandé aux entreprises avant le début de la fabrication de fournir tous les procès-verbaux de classement au feu des différents matériaux.</w:t>
      </w:r>
    </w:p>
    <w:p w14:paraId="11387802" w14:textId="77777777" w:rsidR="00BB2EB8" w:rsidRPr="00FF4CBD" w:rsidRDefault="00BB2EB8" w:rsidP="00BB2EB8">
      <w:pPr>
        <w:jc w:val="both"/>
        <w:rPr>
          <w:rFonts w:ascii="Arial" w:hAnsi="Arial" w:cs="Arial"/>
          <w:color w:val="000000"/>
          <w:sz w:val="22"/>
          <w:szCs w:val="22"/>
          <w:lang w:val="fr-FR"/>
        </w:rPr>
      </w:pPr>
    </w:p>
    <w:p w14:paraId="3E60AED5" w14:textId="100F9298" w:rsidR="00BB2EB8" w:rsidRPr="00FF4CBD" w:rsidRDefault="00BB2EB8" w:rsidP="00BB2EB8">
      <w:pPr>
        <w:jc w:val="both"/>
        <w:rPr>
          <w:rFonts w:ascii="Arial" w:hAnsi="Arial" w:cs="Arial"/>
          <w:color w:val="000000"/>
          <w:sz w:val="22"/>
          <w:szCs w:val="22"/>
          <w:lang w:val="fr-FR"/>
        </w:rPr>
      </w:pPr>
      <w:r w:rsidRPr="00FF4CBD">
        <w:rPr>
          <w:rFonts w:ascii="Arial" w:hAnsi="Arial" w:cs="Arial"/>
          <w:color w:val="000000"/>
          <w:sz w:val="22"/>
          <w:szCs w:val="22"/>
          <w:lang w:val="fr-FR"/>
        </w:rPr>
        <w:t>Les matériaux et les mises en œuvre doivent satisfaire aux dispositions portées par les Normes Européennes et Françaises (N.F) publiées par l’Association Française de Normalisation (AFNOR) homologuées par arrêté ministériel</w:t>
      </w:r>
      <w:r w:rsidR="00606838" w:rsidRPr="00FF4CBD">
        <w:rPr>
          <w:rFonts w:ascii="Arial" w:hAnsi="Arial" w:cs="Arial"/>
          <w:b/>
          <w:bCs/>
          <w:color w:val="000000"/>
          <w:sz w:val="22"/>
          <w:szCs w:val="22"/>
          <w:lang w:val="fr-FR"/>
        </w:rPr>
        <w:t xml:space="preserve"> ou équivalent</w:t>
      </w:r>
      <w:r w:rsidRPr="00FF4CBD">
        <w:rPr>
          <w:rFonts w:ascii="Arial" w:hAnsi="Arial" w:cs="Arial"/>
          <w:color w:val="000000"/>
          <w:sz w:val="22"/>
          <w:szCs w:val="22"/>
          <w:lang w:val="fr-FR"/>
        </w:rPr>
        <w:t>.</w:t>
      </w:r>
    </w:p>
    <w:p w14:paraId="1E1FED82" w14:textId="4E6EFCF0" w:rsidR="00BB2EB8" w:rsidRPr="00FF4CBD" w:rsidRDefault="00BB2EB8" w:rsidP="00BB2EB8">
      <w:pPr>
        <w:jc w:val="both"/>
        <w:rPr>
          <w:rFonts w:ascii="Arial" w:hAnsi="Arial" w:cs="Arial"/>
          <w:color w:val="000000"/>
          <w:sz w:val="22"/>
          <w:szCs w:val="22"/>
          <w:lang w:val="fr-FR"/>
        </w:rPr>
      </w:pPr>
      <w:r w:rsidRPr="00FF4CBD">
        <w:rPr>
          <w:rFonts w:ascii="Arial" w:hAnsi="Arial" w:cs="Arial"/>
          <w:color w:val="000000"/>
          <w:sz w:val="22"/>
          <w:szCs w:val="22"/>
          <w:lang w:val="fr-FR"/>
        </w:rPr>
        <w:t>Sont applicables aux matériaux employés d’une part, à l’exécution des travaux d’autre part, les prescriptions et recommandations du Cahier des Charges des Documents Techniques Unifiés (DTU)</w:t>
      </w:r>
      <w:r w:rsidR="00606838" w:rsidRPr="00FF4CBD">
        <w:rPr>
          <w:rFonts w:ascii="Arial" w:hAnsi="Arial" w:cs="Arial"/>
          <w:color w:val="000000"/>
          <w:sz w:val="22"/>
          <w:szCs w:val="22"/>
          <w:lang w:val="fr-FR"/>
        </w:rPr>
        <w:t xml:space="preserve"> </w:t>
      </w:r>
      <w:r w:rsidR="00606838" w:rsidRPr="00FF4CBD">
        <w:rPr>
          <w:rFonts w:ascii="Arial" w:hAnsi="Arial" w:cs="Arial"/>
          <w:b/>
          <w:bCs/>
          <w:color w:val="000000"/>
          <w:sz w:val="22"/>
          <w:szCs w:val="22"/>
          <w:lang w:val="fr-FR"/>
        </w:rPr>
        <w:t>ou équivalent</w:t>
      </w:r>
      <w:r w:rsidRPr="00FF4CBD">
        <w:rPr>
          <w:rFonts w:ascii="Arial" w:hAnsi="Arial" w:cs="Arial"/>
          <w:color w:val="000000"/>
          <w:sz w:val="22"/>
          <w:szCs w:val="22"/>
          <w:lang w:val="fr-FR"/>
        </w:rPr>
        <w:t>, suivi de leur cahier de clauses spéciales.</w:t>
      </w:r>
    </w:p>
    <w:p w14:paraId="49E75CAF" w14:textId="77777777" w:rsidR="00BB2EB8" w:rsidRPr="00FF4CBD" w:rsidRDefault="00BB2EB8" w:rsidP="00BB2EB8">
      <w:pPr>
        <w:jc w:val="both"/>
        <w:rPr>
          <w:rFonts w:ascii="Arial" w:hAnsi="Arial" w:cs="Arial"/>
          <w:color w:val="000000"/>
          <w:sz w:val="22"/>
          <w:szCs w:val="22"/>
          <w:lang w:val="fr-FR"/>
        </w:rPr>
      </w:pPr>
    </w:p>
    <w:p w14:paraId="7CCCE6E2" w14:textId="2FB6FF10" w:rsidR="003D3EFD" w:rsidRPr="00FF4CBD" w:rsidRDefault="00BB2EB8" w:rsidP="003D3EFD">
      <w:pPr>
        <w:jc w:val="both"/>
        <w:rPr>
          <w:rFonts w:ascii="Arial" w:hAnsi="Arial" w:cs="Arial"/>
          <w:color w:val="000000"/>
          <w:sz w:val="22"/>
          <w:szCs w:val="22"/>
          <w:lang w:val="fr-FR"/>
        </w:rPr>
      </w:pPr>
      <w:r w:rsidRPr="00FF4CBD">
        <w:rPr>
          <w:rFonts w:ascii="Arial" w:hAnsi="Arial" w:cs="Arial"/>
          <w:color w:val="000000"/>
          <w:sz w:val="22"/>
          <w:szCs w:val="22"/>
          <w:lang w:val="fr-FR"/>
        </w:rPr>
        <w:t>L’attention des entreprises est portée sur la nécessaire solidité et la fiabilité des mobiliers et fournitures qui se trouveront dans une zone de forte fréquentation. L’ensemble de la prestation devra être faite dans le cadre des règles de l’art et le cas échéant dans le cadre du DTU</w:t>
      </w:r>
      <w:r w:rsidR="006633B9" w:rsidRPr="00FF4CBD">
        <w:rPr>
          <w:rFonts w:ascii="Arial" w:hAnsi="Arial" w:cs="Arial"/>
          <w:color w:val="000000"/>
          <w:sz w:val="22"/>
          <w:szCs w:val="22"/>
          <w:lang w:val="fr-FR"/>
        </w:rPr>
        <w:t xml:space="preserve"> </w:t>
      </w:r>
      <w:r w:rsidR="006633B9" w:rsidRPr="00FF4CBD">
        <w:rPr>
          <w:rFonts w:ascii="Arial" w:hAnsi="Arial" w:cs="Arial"/>
          <w:b/>
          <w:bCs/>
          <w:color w:val="000000"/>
          <w:sz w:val="22"/>
          <w:szCs w:val="22"/>
          <w:lang w:val="fr-FR"/>
        </w:rPr>
        <w:t>ou équivalent</w:t>
      </w:r>
      <w:r w:rsidRPr="00FF4CBD">
        <w:rPr>
          <w:rFonts w:ascii="Arial" w:hAnsi="Arial" w:cs="Arial"/>
          <w:color w:val="000000"/>
          <w:sz w:val="22"/>
          <w:szCs w:val="22"/>
          <w:lang w:val="fr-FR"/>
        </w:rPr>
        <w:t>.</w:t>
      </w:r>
    </w:p>
    <w:p w14:paraId="728F0386" w14:textId="77777777" w:rsidR="00B62C71" w:rsidRPr="00FF4CBD" w:rsidRDefault="00B62C71" w:rsidP="00BB2EB8">
      <w:pPr>
        <w:pStyle w:val="Titre2"/>
        <w:suppressAutoHyphens/>
        <w:spacing w:before="0" w:after="0"/>
        <w:ind w:left="1080" w:hanging="360"/>
        <w:jc w:val="both"/>
        <w:textAlignment w:val="baseline"/>
        <w:rPr>
          <w:rFonts w:ascii="Arial" w:eastAsia="ヒラギノ角ゴ Pro W3" w:hAnsi="Arial" w:cs="Arial"/>
          <w:color w:val="000000"/>
          <w:sz w:val="22"/>
          <w:szCs w:val="22"/>
          <w:lang w:val="fr-FR"/>
        </w:rPr>
      </w:pPr>
    </w:p>
    <w:p w14:paraId="1C89FAE5" w14:textId="6EE56CE2" w:rsidR="00BB2EB8" w:rsidRPr="00FF4CBD" w:rsidRDefault="00BB2EB8" w:rsidP="00BB2EB8">
      <w:pPr>
        <w:pStyle w:val="Titre2"/>
        <w:suppressAutoHyphens/>
        <w:spacing w:before="0" w:after="0"/>
        <w:ind w:left="1080" w:hanging="360"/>
        <w:jc w:val="both"/>
        <w:textAlignment w:val="baseline"/>
        <w:rPr>
          <w:rFonts w:ascii="Arial" w:eastAsia="ヒラギノ角ゴ Pro W3" w:hAnsi="Arial" w:cs="Arial"/>
          <w:color w:val="000000"/>
          <w:sz w:val="22"/>
          <w:szCs w:val="22"/>
          <w:lang w:val="fr-FR"/>
        </w:rPr>
      </w:pPr>
      <w:r w:rsidRPr="00FF4CBD">
        <w:rPr>
          <w:rFonts w:ascii="Arial" w:eastAsia="ヒラギノ角ゴ Pro W3" w:hAnsi="Arial" w:cs="Arial"/>
          <w:color w:val="000000"/>
          <w:sz w:val="22"/>
          <w:szCs w:val="22"/>
          <w:lang w:val="fr-FR"/>
        </w:rPr>
        <w:t>3.3. Objet et modalités de la prestation</w:t>
      </w:r>
    </w:p>
    <w:p w14:paraId="746AD3F8" w14:textId="77777777" w:rsidR="00BB2EB8" w:rsidRPr="00FF4CBD" w:rsidRDefault="00BB2EB8" w:rsidP="00BB2EB8">
      <w:pPr>
        <w:jc w:val="both"/>
        <w:rPr>
          <w:rFonts w:ascii="Arial" w:hAnsi="Arial" w:cs="Arial"/>
          <w:color w:val="000000"/>
          <w:sz w:val="22"/>
          <w:szCs w:val="22"/>
          <w:lang w:val="fr-FR"/>
        </w:rPr>
      </w:pPr>
    </w:p>
    <w:p w14:paraId="4152B473" w14:textId="77777777" w:rsidR="00BB2EB8" w:rsidRPr="00FF4CBD" w:rsidRDefault="00BB2EB8" w:rsidP="00BB2EB8">
      <w:pPr>
        <w:jc w:val="both"/>
        <w:rPr>
          <w:rFonts w:ascii="Arial" w:hAnsi="Arial" w:cs="Arial"/>
          <w:color w:val="000000"/>
          <w:sz w:val="22"/>
          <w:szCs w:val="22"/>
          <w:lang w:val="fr-FR"/>
        </w:rPr>
      </w:pPr>
      <w:r w:rsidRPr="00FF4CBD">
        <w:rPr>
          <w:rFonts w:ascii="Arial" w:hAnsi="Arial" w:cs="Arial"/>
          <w:color w:val="000000"/>
          <w:sz w:val="22"/>
          <w:szCs w:val="22"/>
          <w:lang w:val="fr-FR"/>
        </w:rPr>
        <w:t>La prestation inclut toutes les opérations de mise au point, fabrication, transport, installation sur site et dépose. La prestation inclut la mise en service de l’ensemble des dispositifs.</w:t>
      </w:r>
    </w:p>
    <w:p w14:paraId="1CE17439" w14:textId="77777777" w:rsidR="00BB2EB8" w:rsidRPr="00FF4CBD" w:rsidRDefault="00BB2EB8" w:rsidP="00BB2EB8">
      <w:pPr>
        <w:jc w:val="both"/>
        <w:rPr>
          <w:rFonts w:ascii="Arial" w:hAnsi="Arial" w:cs="Arial"/>
          <w:color w:val="000000"/>
          <w:sz w:val="22"/>
          <w:szCs w:val="22"/>
          <w:lang w:val="fr-FR"/>
        </w:rPr>
      </w:pPr>
    </w:p>
    <w:p w14:paraId="10347D63" w14:textId="77777777" w:rsidR="00BB2EB8" w:rsidRPr="00FF4CBD" w:rsidRDefault="00BB2EB8" w:rsidP="00BB2EB8">
      <w:pPr>
        <w:jc w:val="both"/>
        <w:rPr>
          <w:rFonts w:ascii="Arial" w:hAnsi="Arial" w:cs="Arial"/>
          <w:color w:val="000000"/>
          <w:sz w:val="22"/>
          <w:szCs w:val="22"/>
          <w:lang w:val="fr-FR"/>
        </w:rPr>
      </w:pPr>
      <w:r w:rsidRPr="00FF4CBD">
        <w:rPr>
          <w:rFonts w:ascii="Arial" w:hAnsi="Arial" w:cs="Arial"/>
          <w:color w:val="000000"/>
          <w:sz w:val="22"/>
          <w:szCs w:val="22"/>
          <w:lang w:val="fr-FR"/>
        </w:rPr>
        <w:t>Elle se décline en 4 phases :</w:t>
      </w:r>
    </w:p>
    <w:p w14:paraId="48BAE7CD" w14:textId="1A63CA01" w:rsidR="00BB2EB8" w:rsidRPr="00FF4CBD" w:rsidRDefault="00BB2EB8" w:rsidP="003D3EFD">
      <w:pPr>
        <w:pStyle w:val="Paragraphedeliste"/>
        <w:numPr>
          <w:ilvl w:val="0"/>
          <w:numId w:val="22"/>
        </w:numPr>
        <w:tabs>
          <w:tab w:val="left" w:pos="220"/>
          <w:tab w:val="left" w:pos="720"/>
        </w:tabs>
        <w:jc w:val="both"/>
        <w:rPr>
          <w:rFonts w:ascii="Arial" w:hAnsi="Arial" w:cs="Arial"/>
          <w:sz w:val="22"/>
          <w:szCs w:val="22"/>
          <w:lang w:val="fr-FR"/>
        </w:rPr>
      </w:pPr>
      <w:r w:rsidRPr="00FF4CBD">
        <w:rPr>
          <w:rFonts w:ascii="Arial" w:hAnsi="Arial" w:cs="Arial"/>
          <w:color w:val="000000"/>
          <w:sz w:val="22"/>
          <w:szCs w:val="22"/>
          <w:lang w:val="fr-FR"/>
        </w:rPr>
        <w:lastRenderedPageBreak/>
        <w:t>Phase 1 : Mise au point technique en liaison avec le maître d’ouvrage et le</w:t>
      </w:r>
      <w:r w:rsidR="006633B9" w:rsidRPr="00FF4CBD">
        <w:rPr>
          <w:rFonts w:ascii="Arial" w:hAnsi="Arial" w:cs="Arial"/>
          <w:color w:val="000000"/>
          <w:sz w:val="22"/>
          <w:szCs w:val="22"/>
          <w:lang w:val="fr-FR"/>
        </w:rPr>
        <w:t>s</w:t>
      </w:r>
      <w:r w:rsidRPr="00FF4CBD">
        <w:rPr>
          <w:rFonts w:ascii="Arial" w:hAnsi="Arial" w:cs="Arial"/>
          <w:color w:val="000000"/>
          <w:sz w:val="22"/>
          <w:szCs w:val="22"/>
          <w:lang w:val="fr-FR"/>
        </w:rPr>
        <w:t xml:space="preserve"> </w:t>
      </w:r>
      <w:r w:rsidR="006633B9" w:rsidRPr="00FF4CBD">
        <w:rPr>
          <w:rFonts w:ascii="Arial" w:hAnsi="Arial" w:cs="Arial"/>
          <w:color w:val="000000"/>
          <w:sz w:val="22"/>
          <w:szCs w:val="22"/>
          <w:lang w:val="fr-FR"/>
        </w:rPr>
        <w:t>scénographe et graphiste</w:t>
      </w:r>
      <w:r w:rsidRPr="00FF4CBD">
        <w:rPr>
          <w:rFonts w:ascii="Arial" w:hAnsi="Arial" w:cs="Arial"/>
          <w:color w:val="000000"/>
          <w:sz w:val="22"/>
          <w:szCs w:val="22"/>
          <w:lang w:val="fr-FR"/>
        </w:rPr>
        <w:t>. À l’issue de cette phase, l’entreprise remet tous les documents d’exécution permettant la validation du projet final avant fabrication (plans d’exécution, détails, échantillons)</w:t>
      </w:r>
      <w:r w:rsidR="003D3EFD" w:rsidRPr="00FF4CBD">
        <w:rPr>
          <w:rFonts w:ascii="Arial" w:hAnsi="Arial" w:cs="Arial"/>
          <w:color w:val="000000"/>
          <w:sz w:val="22"/>
          <w:szCs w:val="22"/>
          <w:lang w:val="fr-FR"/>
        </w:rPr>
        <w:t> ;</w:t>
      </w:r>
    </w:p>
    <w:p w14:paraId="455B7D16" w14:textId="79E9C8E9" w:rsidR="00BB2EB8" w:rsidRPr="00FF4CBD" w:rsidRDefault="00BB2EB8" w:rsidP="003D3EFD">
      <w:pPr>
        <w:pStyle w:val="Paragraphedeliste"/>
        <w:numPr>
          <w:ilvl w:val="0"/>
          <w:numId w:val="22"/>
        </w:numPr>
        <w:tabs>
          <w:tab w:val="left" w:pos="220"/>
          <w:tab w:val="left" w:pos="720"/>
        </w:tabs>
        <w:jc w:val="both"/>
        <w:rPr>
          <w:rFonts w:ascii="Arial" w:hAnsi="Arial" w:cs="Arial"/>
          <w:color w:val="000000"/>
          <w:sz w:val="22"/>
          <w:szCs w:val="22"/>
          <w:lang w:val="fr-FR"/>
        </w:rPr>
      </w:pPr>
      <w:r w:rsidRPr="00FF4CBD">
        <w:rPr>
          <w:rFonts w:ascii="Arial" w:hAnsi="Arial" w:cs="Arial"/>
          <w:color w:val="000000"/>
          <w:sz w:val="22"/>
          <w:szCs w:val="22"/>
          <w:lang w:val="fr-FR"/>
        </w:rPr>
        <w:t>Phase 2 : Fabrication en atelier</w:t>
      </w:r>
      <w:r w:rsidR="003D3EFD" w:rsidRPr="00FF4CBD">
        <w:rPr>
          <w:rFonts w:ascii="Arial" w:hAnsi="Arial" w:cs="Arial"/>
          <w:color w:val="000000"/>
          <w:sz w:val="22"/>
          <w:szCs w:val="22"/>
          <w:lang w:val="fr-FR"/>
        </w:rPr>
        <w:t> ;</w:t>
      </w:r>
    </w:p>
    <w:p w14:paraId="61DA981F" w14:textId="14E30E69" w:rsidR="00BB2EB8" w:rsidRPr="00FF4CBD" w:rsidRDefault="00BB2EB8" w:rsidP="003D3EFD">
      <w:pPr>
        <w:pStyle w:val="Paragraphedeliste"/>
        <w:numPr>
          <w:ilvl w:val="0"/>
          <w:numId w:val="22"/>
        </w:numPr>
        <w:tabs>
          <w:tab w:val="left" w:pos="220"/>
          <w:tab w:val="left" w:pos="720"/>
        </w:tabs>
        <w:jc w:val="both"/>
        <w:rPr>
          <w:rFonts w:ascii="Arial" w:hAnsi="Arial" w:cs="Arial"/>
          <w:sz w:val="22"/>
          <w:szCs w:val="22"/>
          <w:lang w:val="fr-FR"/>
        </w:rPr>
      </w:pPr>
      <w:r w:rsidRPr="00FF4CBD">
        <w:rPr>
          <w:rFonts w:ascii="Arial" w:hAnsi="Arial" w:cs="Arial"/>
          <w:color w:val="000000"/>
          <w:sz w:val="22"/>
          <w:szCs w:val="22"/>
          <w:lang w:val="fr-FR"/>
        </w:rPr>
        <w:t>Phase 3 : Livraison et montage sur site</w:t>
      </w:r>
      <w:r w:rsidR="003D3EFD" w:rsidRPr="00FF4CBD">
        <w:rPr>
          <w:rFonts w:ascii="Arial" w:hAnsi="Arial" w:cs="Arial"/>
          <w:color w:val="000000"/>
          <w:sz w:val="22"/>
          <w:szCs w:val="22"/>
          <w:lang w:val="fr-FR"/>
        </w:rPr>
        <w:t> ;</w:t>
      </w:r>
    </w:p>
    <w:p w14:paraId="1A0AC304" w14:textId="1CCFD3D0" w:rsidR="00BB2EB8" w:rsidRPr="00FF4CBD" w:rsidRDefault="00BB2EB8" w:rsidP="003D3EFD">
      <w:pPr>
        <w:pStyle w:val="Paragraphedeliste"/>
        <w:numPr>
          <w:ilvl w:val="0"/>
          <w:numId w:val="22"/>
        </w:numPr>
        <w:tabs>
          <w:tab w:val="left" w:pos="4536"/>
        </w:tabs>
        <w:jc w:val="both"/>
        <w:rPr>
          <w:rFonts w:ascii="Arial" w:hAnsi="Arial" w:cs="Arial"/>
          <w:sz w:val="22"/>
          <w:szCs w:val="22"/>
          <w:lang w:val="fr-FR"/>
        </w:rPr>
      </w:pPr>
      <w:r w:rsidRPr="00FF4CBD">
        <w:rPr>
          <w:rFonts w:ascii="Arial" w:hAnsi="Arial" w:cs="Arial"/>
          <w:color w:val="000000"/>
          <w:sz w:val="22"/>
          <w:szCs w:val="22"/>
          <w:lang w:val="fr-FR"/>
        </w:rPr>
        <w:t>Phase 4 : Dépose en fin d’exposition de tous les matériels installés. La réversibilité doit être totale.</w:t>
      </w:r>
    </w:p>
    <w:p w14:paraId="29E83D8E" w14:textId="77777777" w:rsidR="00BB2EB8" w:rsidRPr="00FF4CBD" w:rsidRDefault="00BB2EB8" w:rsidP="00BB2EB8">
      <w:pPr>
        <w:jc w:val="both"/>
        <w:rPr>
          <w:rFonts w:ascii="Arial" w:hAnsi="Arial" w:cs="Arial"/>
          <w:color w:val="000000"/>
          <w:sz w:val="22"/>
          <w:szCs w:val="22"/>
          <w:lang w:val="fr-FR"/>
        </w:rPr>
      </w:pPr>
    </w:p>
    <w:p w14:paraId="4D8E46E7" w14:textId="77777777" w:rsidR="00BB2EB8" w:rsidRPr="00FF4CBD" w:rsidRDefault="00BB2EB8" w:rsidP="00BB2EB8">
      <w:pPr>
        <w:jc w:val="both"/>
        <w:rPr>
          <w:rFonts w:ascii="Arial" w:hAnsi="Arial" w:cs="Arial"/>
          <w:color w:val="000000"/>
          <w:sz w:val="22"/>
          <w:szCs w:val="22"/>
          <w:lang w:val="fr-FR"/>
        </w:rPr>
      </w:pPr>
      <w:r w:rsidRPr="00FF4CBD">
        <w:rPr>
          <w:rFonts w:ascii="Arial" w:hAnsi="Arial" w:cs="Arial"/>
          <w:color w:val="000000"/>
          <w:sz w:val="22"/>
          <w:szCs w:val="22"/>
          <w:lang w:val="fr-FR"/>
        </w:rPr>
        <w:t>Il est rappelé que tous les dispositifs devront avoir été validés avant mise en fabrication.</w:t>
      </w:r>
    </w:p>
    <w:p w14:paraId="6642EF59" w14:textId="77777777" w:rsidR="00BB2EB8" w:rsidRPr="00FF4CBD" w:rsidRDefault="00BB2EB8" w:rsidP="00BB2EB8">
      <w:pPr>
        <w:jc w:val="both"/>
        <w:rPr>
          <w:rFonts w:ascii="Arial" w:hAnsi="Arial" w:cs="Arial"/>
          <w:color w:val="000000"/>
          <w:sz w:val="22"/>
          <w:szCs w:val="22"/>
          <w:lang w:val="fr-FR"/>
        </w:rPr>
      </w:pPr>
    </w:p>
    <w:p w14:paraId="5CEE1E33" w14:textId="08DFBDDF" w:rsidR="00B534D9" w:rsidRPr="00F32D5D" w:rsidRDefault="00BB2EB8" w:rsidP="00BB2EB8">
      <w:pPr>
        <w:jc w:val="both"/>
        <w:rPr>
          <w:rFonts w:ascii="Arial" w:hAnsi="Arial" w:cs="Arial"/>
          <w:sz w:val="22"/>
          <w:szCs w:val="22"/>
          <w:lang w:val="fr-FR"/>
        </w:rPr>
      </w:pPr>
      <w:r w:rsidRPr="00FF4CBD">
        <w:rPr>
          <w:rFonts w:ascii="Arial" w:hAnsi="Arial" w:cs="Arial"/>
          <w:color w:val="000000"/>
          <w:sz w:val="22"/>
          <w:szCs w:val="22"/>
          <w:lang w:val="fr-FR"/>
        </w:rPr>
        <w:t>En cas d’incohérence entre les plans du projet et le descriptif correspondant, le descriptif prévaudra.</w:t>
      </w:r>
    </w:p>
    <w:sectPr w:rsidR="00B534D9" w:rsidRPr="00F32D5D">
      <w:footerReference w:type="even" r:id="rId9"/>
      <w:footerReference w:type="default" r:id="rId10"/>
      <w:footerReference w:type="first" r:id="rId11"/>
      <w:pgSz w:w="12240" w:h="15840"/>
      <w:pgMar w:top="1361" w:right="1361" w:bottom="1020" w:left="1361" w:header="0" w:footer="567" w:gutter="0"/>
      <w:cols w:space="720"/>
      <w:formProt w:val="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218A1" w14:textId="77777777" w:rsidR="00CD07C3" w:rsidRDefault="00CD07C3">
      <w:r>
        <w:separator/>
      </w:r>
    </w:p>
  </w:endnote>
  <w:endnote w:type="continuationSeparator" w:id="0">
    <w:p w14:paraId="0727A114" w14:textId="77777777" w:rsidR="00CD07C3" w:rsidRDefault="00CD0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ato Light">
    <w:charset w:val="00"/>
    <w:family w:val="swiss"/>
    <w:pitch w:val="variable"/>
    <w:sig w:usb0="E10002FF" w:usb1="5000ECFF" w:usb2="00000021" w:usb3="00000000" w:csb0="0000019F" w:csb1="00000000"/>
  </w:font>
  <w:font w:name="Times">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 w:name="Liberation Sans">
    <w:panose1 w:val="020B0604020202020204"/>
    <w:charset w:val="00"/>
    <w:family w:val="swiss"/>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CCA05" w14:textId="58D2DC9B" w:rsidR="00CD07C3" w:rsidRDefault="00CD07C3">
    <w:pPr>
      <w:pStyle w:val="Pieddepage"/>
    </w:pPr>
    <w:r>
      <w:rPr>
        <w:noProof/>
        <w:lang w:val="fr-FR" w:eastAsia="fr-FR"/>
      </w:rPr>
      <mc:AlternateContent>
        <mc:Choice Requires="wps">
          <w:drawing>
            <wp:anchor distT="0" distB="0" distL="0" distR="0" simplePos="0" relativeHeight="251659264" behindDoc="0" locked="0" layoutInCell="1" allowOverlap="1" wp14:anchorId="2C660937" wp14:editId="27873E52">
              <wp:simplePos x="635" y="635"/>
              <wp:positionH relativeFrom="page">
                <wp:align>center</wp:align>
              </wp:positionH>
              <wp:positionV relativeFrom="page">
                <wp:align>bottom</wp:align>
              </wp:positionV>
              <wp:extent cx="1287145" cy="376555"/>
              <wp:effectExtent l="0" t="0" r="8255" b="0"/>
              <wp:wrapNone/>
              <wp:docPr id="1801295989"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AACD4E0" w14:textId="336F8372" w:rsidR="00CD07C3" w:rsidRPr="00F35A79" w:rsidRDefault="00CD07C3" w:rsidP="00F35A79">
                          <w:pPr>
                            <w:rPr>
                              <w:rFonts w:ascii="Calibri" w:eastAsia="Calibri" w:hAnsi="Calibri" w:cs="Calibri"/>
                              <w:noProof/>
                              <w:color w:val="008000"/>
                            </w:rPr>
                          </w:pPr>
                          <w:r w:rsidRPr="00F35A79">
                            <w:rPr>
                              <w:rFonts w:ascii="Calibri" w:eastAsia="Calibri" w:hAnsi="Calibri" w:cs="Calibri"/>
                              <w:noProof/>
                              <w:color w:val="008000"/>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660937"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textbox style="mso-fit-shape-to-text:t" inset="0,0,0,15pt">
                <w:txbxContent>
                  <w:p w14:paraId="5AACD4E0" w14:textId="336F8372" w:rsidR="00CD07C3" w:rsidRPr="00F35A79" w:rsidRDefault="00CD07C3" w:rsidP="00F35A79">
                    <w:pPr>
                      <w:rPr>
                        <w:rFonts w:ascii="Calibri" w:eastAsia="Calibri" w:hAnsi="Calibri" w:cs="Calibri"/>
                        <w:noProof/>
                        <w:color w:val="008000"/>
                      </w:rPr>
                    </w:pPr>
                    <w:r w:rsidRPr="00F35A79">
                      <w:rPr>
                        <w:rFonts w:ascii="Calibri" w:eastAsia="Calibri" w:hAnsi="Calibri" w:cs="Calibri"/>
                        <w:noProof/>
                        <w:color w:val="008000"/>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A9283" w14:textId="7C495EF6" w:rsidR="00CD07C3" w:rsidRDefault="00CD07C3">
    <w:pPr>
      <w:pStyle w:val="Pieddepage"/>
      <w:jc w:val="right"/>
      <w:rPr>
        <w:rFonts w:ascii="Georgia" w:hAnsi="Georgia"/>
        <w:sz w:val="20"/>
        <w:szCs w:val="20"/>
      </w:rPr>
    </w:pPr>
    <w:r>
      <w:rPr>
        <w:rFonts w:ascii="Georgia" w:hAnsi="Georgia"/>
        <w:sz w:val="20"/>
        <w:szCs w:val="20"/>
      </w:rPr>
      <w:fldChar w:fldCharType="begin"/>
    </w:r>
    <w:r>
      <w:rPr>
        <w:rFonts w:ascii="Georgia" w:hAnsi="Georgia"/>
        <w:sz w:val="20"/>
        <w:szCs w:val="20"/>
      </w:rPr>
      <w:instrText>PAGE</w:instrText>
    </w:r>
    <w:r>
      <w:rPr>
        <w:rFonts w:ascii="Georgia" w:hAnsi="Georgia"/>
        <w:sz w:val="20"/>
        <w:szCs w:val="20"/>
      </w:rPr>
      <w:fldChar w:fldCharType="separate"/>
    </w:r>
    <w:r w:rsidR="00A45944">
      <w:rPr>
        <w:rFonts w:ascii="Georgia" w:hAnsi="Georgia"/>
        <w:noProof/>
        <w:sz w:val="20"/>
        <w:szCs w:val="20"/>
      </w:rPr>
      <w:t>11</w:t>
    </w:r>
    <w:r>
      <w:rPr>
        <w:rFonts w:ascii="Georgia" w:hAnsi="Georg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26F97" w14:textId="192E6974" w:rsidR="00CD07C3" w:rsidRDefault="00CD07C3">
    <w:pPr>
      <w:pStyle w:val="Pieddepage"/>
    </w:pPr>
    <w:r>
      <w:rPr>
        <w:noProof/>
        <w:lang w:val="fr-FR" w:eastAsia="fr-FR"/>
      </w:rPr>
      <mc:AlternateContent>
        <mc:Choice Requires="wps">
          <w:drawing>
            <wp:anchor distT="0" distB="0" distL="0" distR="0" simplePos="0" relativeHeight="251658240" behindDoc="0" locked="0" layoutInCell="1" allowOverlap="1" wp14:anchorId="2490567E" wp14:editId="79DCA5EC">
              <wp:simplePos x="635" y="635"/>
              <wp:positionH relativeFrom="page">
                <wp:align>center</wp:align>
              </wp:positionH>
              <wp:positionV relativeFrom="page">
                <wp:align>bottom</wp:align>
              </wp:positionV>
              <wp:extent cx="1287145" cy="376555"/>
              <wp:effectExtent l="0" t="0" r="8255" b="0"/>
              <wp:wrapNone/>
              <wp:docPr id="797127206"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3DE85C1E" w14:textId="1622B0F6" w:rsidR="00CD07C3" w:rsidRPr="00F35A79" w:rsidRDefault="00CD07C3" w:rsidP="00F35A79">
                          <w:pPr>
                            <w:rPr>
                              <w:rFonts w:ascii="Calibri" w:eastAsia="Calibri" w:hAnsi="Calibri" w:cs="Calibri"/>
                              <w:noProof/>
                              <w:color w:val="008000"/>
                            </w:rPr>
                          </w:pPr>
                          <w:r w:rsidRPr="00F35A79">
                            <w:rPr>
                              <w:rFonts w:ascii="Calibri" w:eastAsia="Calibri" w:hAnsi="Calibri" w:cs="Calibri"/>
                              <w:noProof/>
                              <w:color w:val="008000"/>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90567E" id="_x0000_t202" coordsize="21600,21600" o:spt="202" path="m,l,21600r21600,l21600,xe">
              <v:stroke joinstyle="miter"/>
              <v:path gradientshapeok="t" o:connecttype="rect"/>
            </v:shapetype>
            <v:shape id="Zone de texte 1" o:spid="_x0000_s1027"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textbox style="mso-fit-shape-to-text:t" inset="0,0,0,15pt">
                <w:txbxContent>
                  <w:p w14:paraId="3DE85C1E" w14:textId="1622B0F6" w:rsidR="00CD07C3" w:rsidRPr="00F35A79" w:rsidRDefault="00CD07C3" w:rsidP="00F35A79">
                    <w:pPr>
                      <w:rPr>
                        <w:rFonts w:ascii="Calibri" w:eastAsia="Calibri" w:hAnsi="Calibri" w:cs="Calibri"/>
                        <w:noProof/>
                        <w:color w:val="008000"/>
                      </w:rPr>
                    </w:pPr>
                    <w:r w:rsidRPr="00F35A79">
                      <w:rPr>
                        <w:rFonts w:ascii="Calibri" w:eastAsia="Calibri" w:hAnsi="Calibri" w:cs="Calibri"/>
                        <w:noProof/>
                        <w:color w:val="008000"/>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AB3A9" w14:textId="77777777" w:rsidR="00CD07C3" w:rsidRDefault="00CD07C3">
      <w:r>
        <w:separator/>
      </w:r>
    </w:p>
  </w:footnote>
  <w:footnote w:type="continuationSeparator" w:id="0">
    <w:p w14:paraId="30068D14" w14:textId="77777777" w:rsidR="00CD07C3" w:rsidRDefault="00CD0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7EFE"/>
    <w:multiLevelType w:val="multilevel"/>
    <w:tmpl w:val="526212AE"/>
    <w:lvl w:ilvl="0">
      <w:start w:val="1"/>
      <w:numFmt w:val="bullet"/>
      <w:lvlText w:val="-"/>
      <w:lvlJc w:val="left"/>
      <w:pPr>
        <w:ind w:left="720" w:hanging="360"/>
      </w:pPr>
      <w:rPr>
        <w:rFonts w:ascii="Times New Roman" w:hAnsi="Times New Roman" w:cs="Times New Roman" w:hint="default"/>
        <w:color w:val="000000"/>
        <w:position w:val="0"/>
        <w:sz w:val="22"/>
        <w:vertAlign w:val="baseline"/>
      </w:rPr>
    </w:lvl>
    <w:lvl w:ilvl="1">
      <w:start w:val="1"/>
      <w:numFmt w:val="bullet"/>
      <w:lvlText w:val="-"/>
      <w:lvlJc w:val="left"/>
      <w:pPr>
        <w:ind w:left="1080" w:hanging="360"/>
      </w:pPr>
      <w:rPr>
        <w:rFonts w:ascii="Times New Roman" w:hAnsi="Times New Roman" w:cs="Times New Roman" w:hint="default"/>
        <w:color w:val="000000"/>
        <w:position w:val="0"/>
        <w:sz w:val="24"/>
        <w:vertAlign w:val="baseline"/>
      </w:rPr>
    </w:lvl>
    <w:lvl w:ilvl="2">
      <w:start w:val="1"/>
      <w:numFmt w:val="bullet"/>
      <w:lvlText w:val="-"/>
      <w:lvlJc w:val="left"/>
      <w:pPr>
        <w:ind w:left="1440" w:hanging="360"/>
      </w:pPr>
      <w:rPr>
        <w:rFonts w:ascii="Times New Roman" w:hAnsi="Times New Roman" w:cs="Times New Roman" w:hint="default"/>
        <w:color w:val="000000"/>
        <w:position w:val="0"/>
        <w:sz w:val="24"/>
        <w:vertAlign w:val="baseline"/>
      </w:rPr>
    </w:lvl>
    <w:lvl w:ilvl="3">
      <w:start w:val="1"/>
      <w:numFmt w:val="bullet"/>
      <w:lvlText w:val="-"/>
      <w:lvlJc w:val="left"/>
      <w:pPr>
        <w:ind w:left="1800" w:hanging="360"/>
      </w:pPr>
      <w:rPr>
        <w:rFonts w:ascii="Times New Roman" w:hAnsi="Times New Roman" w:cs="Times New Roman" w:hint="default"/>
        <w:color w:val="000000"/>
        <w:position w:val="0"/>
        <w:sz w:val="24"/>
        <w:vertAlign w:val="baseline"/>
      </w:rPr>
    </w:lvl>
    <w:lvl w:ilvl="4">
      <w:start w:val="1"/>
      <w:numFmt w:val="bullet"/>
      <w:lvlText w:val="-"/>
      <w:lvlJc w:val="left"/>
      <w:pPr>
        <w:ind w:left="2160" w:hanging="360"/>
      </w:pPr>
      <w:rPr>
        <w:rFonts w:ascii="Times New Roman" w:hAnsi="Times New Roman" w:cs="Times New Roman" w:hint="default"/>
        <w:color w:val="000000"/>
        <w:position w:val="0"/>
        <w:sz w:val="24"/>
        <w:vertAlign w:val="baseline"/>
      </w:rPr>
    </w:lvl>
    <w:lvl w:ilvl="5">
      <w:start w:val="1"/>
      <w:numFmt w:val="bullet"/>
      <w:lvlText w:val="-"/>
      <w:lvlJc w:val="left"/>
      <w:pPr>
        <w:ind w:left="2520" w:hanging="360"/>
      </w:pPr>
      <w:rPr>
        <w:rFonts w:ascii="Times New Roman" w:hAnsi="Times New Roman" w:cs="Times New Roman" w:hint="default"/>
        <w:color w:val="000000"/>
        <w:position w:val="0"/>
        <w:sz w:val="24"/>
        <w:vertAlign w:val="baseline"/>
      </w:rPr>
    </w:lvl>
    <w:lvl w:ilvl="6">
      <w:start w:val="1"/>
      <w:numFmt w:val="bullet"/>
      <w:lvlText w:val="-"/>
      <w:lvlJc w:val="left"/>
      <w:pPr>
        <w:ind w:left="2880" w:hanging="360"/>
      </w:pPr>
      <w:rPr>
        <w:rFonts w:ascii="Times New Roman" w:hAnsi="Times New Roman" w:cs="Times New Roman" w:hint="default"/>
        <w:color w:val="000000"/>
        <w:position w:val="0"/>
        <w:sz w:val="24"/>
        <w:vertAlign w:val="baseline"/>
      </w:rPr>
    </w:lvl>
    <w:lvl w:ilvl="7">
      <w:start w:val="1"/>
      <w:numFmt w:val="bullet"/>
      <w:lvlText w:val="-"/>
      <w:lvlJc w:val="left"/>
      <w:pPr>
        <w:ind w:left="3240" w:hanging="360"/>
      </w:pPr>
      <w:rPr>
        <w:rFonts w:ascii="Times New Roman" w:hAnsi="Times New Roman" w:cs="Times New Roman" w:hint="default"/>
        <w:color w:val="000000"/>
        <w:position w:val="0"/>
        <w:sz w:val="24"/>
        <w:vertAlign w:val="baseline"/>
      </w:rPr>
    </w:lvl>
    <w:lvl w:ilvl="8">
      <w:start w:val="1"/>
      <w:numFmt w:val="bullet"/>
      <w:lvlText w:val="-"/>
      <w:lvlJc w:val="left"/>
      <w:pPr>
        <w:ind w:left="3600" w:hanging="360"/>
      </w:pPr>
      <w:rPr>
        <w:rFonts w:ascii="Times New Roman" w:hAnsi="Times New Roman" w:cs="Times New Roman" w:hint="default"/>
        <w:color w:val="000000"/>
        <w:position w:val="0"/>
        <w:sz w:val="24"/>
        <w:vertAlign w:val="baseline"/>
      </w:rPr>
    </w:lvl>
  </w:abstractNum>
  <w:abstractNum w:abstractNumId="1" w15:restartNumberingAfterBreak="0">
    <w:nsid w:val="04765DD9"/>
    <w:multiLevelType w:val="hybridMultilevel"/>
    <w:tmpl w:val="0E0A06EE"/>
    <w:lvl w:ilvl="0" w:tplc="9CAAA680">
      <w:start w:val="1"/>
      <w:numFmt w:val="bullet"/>
      <w:lvlText w:val="–"/>
      <w:lvlJc w:val="left"/>
      <w:pPr>
        <w:ind w:left="720" w:hanging="360"/>
      </w:pPr>
      <w:rPr>
        <w:rFonts w:ascii="Georgia" w:eastAsia="ArialMT" w:hAnsi="Georgia"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034DC4"/>
    <w:multiLevelType w:val="multilevel"/>
    <w:tmpl w:val="294E15A6"/>
    <w:lvl w:ilvl="0">
      <w:start w:val="1"/>
      <w:numFmt w:val="bullet"/>
      <w:lvlText w:val="-"/>
      <w:lvlJc w:val="left"/>
      <w:pPr>
        <w:ind w:left="720" w:hanging="360"/>
      </w:pPr>
      <w:rPr>
        <w:rFonts w:ascii="Times New Roman" w:hAnsi="Times New Roman" w:cs="Times New Roman" w:hint="default"/>
        <w:color w:val="000000"/>
        <w:position w:val="0"/>
        <w:sz w:val="22"/>
        <w:vertAlign w:val="baseline"/>
      </w:rPr>
    </w:lvl>
    <w:lvl w:ilvl="1">
      <w:start w:val="1"/>
      <w:numFmt w:val="bullet"/>
      <w:lvlText w:val="-"/>
      <w:lvlJc w:val="left"/>
      <w:pPr>
        <w:ind w:left="1080" w:hanging="360"/>
      </w:pPr>
      <w:rPr>
        <w:rFonts w:ascii="Times New Roman" w:hAnsi="Times New Roman" w:cs="Times New Roman" w:hint="default"/>
        <w:color w:val="000000"/>
        <w:position w:val="0"/>
        <w:sz w:val="24"/>
        <w:vertAlign w:val="baseline"/>
      </w:rPr>
    </w:lvl>
    <w:lvl w:ilvl="2">
      <w:start w:val="1"/>
      <w:numFmt w:val="bullet"/>
      <w:lvlText w:val="-"/>
      <w:lvlJc w:val="left"/>
      <w:pPr>
        <w:ind w:left="1440" w:hanging="360"/>
      </w:pPr>
      <w:rPr>
        <w:rFonts w:ascii="Times New Roman" w:hAnsi="Times New Roman" w:cs="Times New Roman" w:hint="default"/>
        <w:color w:val="000000"/>
        <w:position w:val="0"/>
        <w:sz w:val="24"/>
        <w:vertAlign w:val="baseline"/>
      </w:rPr>
    </w:lvl>
    <w:lvl w:ilvl="3">
      <w:start w:val="1"/>
      <w:numFmt w:val="bullet"/>
      <w:lvlText w:val="-"/>
      <w:lvlJc w:val="left"/>
      <w:pPr>
        <w:ind w:left="1800" w:hanging="360"/>
      </w:pPr>
      <w:rPr>
        <w:rFonts w:ascii="Times New Roman" w:hAnsi="Times New Roman" w:cs="Times New Roman" w:hint="default"/>
        <w:color w:val="000000"/>
        <w:position w:val="0"/>
        <w:sz w:val="24"/>
        <w:vertAlign w:val="baseline"/>
      </w:rPr>
    </w:lvl>
    <w:lvl w:ilvl="4">
      <w:start w:val="1"/>
      <w:numFmt w:val="bullet"/>
      <w:lvlText w:val="-"/>
      <w:lvlJc w:val="left"/>
      <w:pPr>
        <w:ind w:left="2160" w:hanging="360"/>
      </w:pPr>
      <w:rPr>
        <w:rFonts w:ascii="Times New Roman" w:hAnsi="Times New Roman" w:cs="Times New Roman" w:hint="default"/>
        <w:color w:val="000000"/>
        <w:position w:val="0"/>
        <w:sz w:val="24"/>
        <w:vertAlign w:val="baseline"/>
      </w:rPr>
    </w:lvl>
    <w:lvl w:ilvl="5">
      <w:start w:val="1"/>
      <w:numFmt w:val="bullet"/>
      <w:lvlText w:val="-"/>
      <w:lvlJc w:val="left"/>
      <w:pPr>
        <w:ind w:left="2520" w:hanging="360"/>
      </w:pPr>
      <w:rPr>
        <w:rFonts w:ascii="Times New Roman" w:hAnsi="Times New Roman" w:cs="Times New Roman" w:hint="default"/>
        <w:color w:val="000000"/>
        <w:position w:val="0"/>
        <w:sz w:val="24"/>
        <w:vertAlign w:val="baseline"/>
      </w:rPr>
    </w:lvl>
    <w:lvl w:ilvl="6">
      <w:start w:val="1"/>
      <w:numFmt w:val="bullet"/>
      <w:lvlText w:val="-"/>
      <w:lvlJc w:val="left"/>
      <w:pPr>
        <w:ind w:left="2880" w:hanging="360"/>
      </w:pPr>
      <w:rPr>
        <w:rFonts w:ascii="Times New Roman" w:hAnsi="Times New Roman" w:cs="Times New Roman" w:hint="default"/>
        <w:color w:val="000000"/>
        <w:position w:val="0"/>
        <w:sz w:val="24"/>
        <w:vertAlign w:val="baseline"/>
      </w:rPr>
    </w:lvl>
    <w:lvl w:ilvl="7">
      <w:start w:val="1"/>
      <w:numFmt w:val="bullet"/>
      <w:lvlText w:val="-"/>
      <w:lvlJc w:val="left"/>
      <w:pPr>
        <w:ind w:left="3240" w:hanging="360"/>
      </w:pPr>
      <w:rPr>
        <w:rFonts w:ascii="Times New Roman" w:hAnsi="Times New Roman" w:cs="Times New Roman" w:hint="default"/>
        <w:color w:val="000000"/>
        <w:position w:val="0"/>
        <w:sz w:val="24"/>
        <w:vertAlign w:val="baseline"/>
      </w:rPr>
    </w:lvl>
    <w:lvl w:ilvl="8">
      <w:start w:val="1"/>
      <w:numFmt w:val="bullet"/>
      <w:lvlText w:val="-"/>
      <w:lvlJc w:val="left"/>
      <w:pPr>
        <w:ind w:left="3600" w:hanging="360"/>
      </w:pPr>
      <w:rPr>
        <w:rFonts w:ascii="Times New Roman" w:hAnsi="Times New Roman" w:cs="Times New Roman" w:hint="default"/>
        <w:color w:val="000000"/>
        <w:position w:val="0"/>
        <w:sz w:val="24"/>
        <w:vertAlign w:val="baseline"/>
      </w:rPr>
    </w:lvl>
  </w:abstractNum>
  <w:abstractNum w:abstractNumId="3" w15:restartNumberingAfterBreak="0">
    <w:nsid w:val="18855B86"/>
    <w:multiLevelType w:val="hybridMultilevel"/>
    <w:tmpl w:val="CE7A95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9300F4"/>
    <w:multiLevelType w:val="hybridMultilevel"/>
    <w:tmpl w:val="4C06F482"/>
    <w:lvl w:ilvl="0" w:tplc="4D54EE8E">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5" w15:restartNumberingAfterBreak="0">
    <w:nsid w:val="189B1BE4"/>
    <w:multiLevelType w:val="multilevel"/>
    <w:tmpl w:val="4A3663E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1D980921"/>
    <w:multiLevelType w:val="multilevel"/>
    <w:tmpl w:val="F49CBABA"/>
    <w:styleLink w:val="WWNum2"/>
    <w:lvl w:ilvl="0">
      <w:numFmt w:val="bullet"/>
      <w:lvlText w:val="-"/>
      <w:lvlJc w:val="left"/>
      <w:pPr>
        <w:ind w:left="720" w:hanging="360"/>
      </w:pPr>
      <w:rPr>
        <w:rFonts w:ascii="Times New Roman" w:hAnsi="Times New Roman" w:cs="Times New Roman"/>
        <w:color w:val="000000"/>
        <w:position w:val="0"/>
        <w:sz w:val="22"/>
        <w:vertAlign w:val="baseline"/>
      </w:rPr>
    </w:lvl>
    <w:lvl w:ilvl="1">
      <w:numFmt w:val="bullet"/>
      <w:lvlText w:val="-"/>
      <w:lvlJc w:val="left"/>
      <w:pPr>
        <w:ind w:left="1080" w:hanging="360"/>
      </w:pPr>
      <w:rPr>
        <w:rFonts w:ascii="Times New Roman" w:hAnsi="Times New Roman" w:cs="Times New Roman"/>
        <w:color w:val="000000"/>
        <w:position w:val="0"/>
        <w:sz w:val="24"/>
        <w:vertAlign w:val="baseline"/>
      </w:rPr>
    </w:lvl>
    <w:lvl w:ilvl="2">
      <w:numFmt w:val="bullet"/>
      <w:lvlText w:val="-"/>
      <w:lvlJc w:val="left"/>
      <w:pPr>
        <w:ind w:left="1440" w:hanging="360"/>
      </w:pPr>
      <w:rPr>
        <w:rFonts w:ascii="Times New Roman" w:hAnsi="Times New Roman" w:cs="Times New Roman"/>
        <w:color w:val="000000"/>
        <w:position w:val="0"/>
        <w:sz w:val="24"/>
        <w:vertAlign w:val="baseline"/>
      </w:rPr>
    </w:lvl>
    <w:lvl w:ilvl="3">
      <w:numFmt w:val="bullet"/>
      <w:lvlText w:val="-"/>
      <w:lvlJc w:val="left"/>
      <w:pPr>
        <w:ind w:left="1800" w:hanging="360"/>
      </w:pPr>
      <w:rPr>
        <w:rFonts w:ascii="Times New Roman" w:hAnsi="Times New Roman" w:cs="Times New Roman"/>
        <w:color w:val="000000"/>
        <w:position w:val="0"/>
        <w:sz w:val="24"/>
        <w:vertAlign w:val="baseline"/>
      </w:rPr>
    </w:lvl>
    <w:lvl w:ilvl="4">
      <w:numFmt w:val="bullet"/>
      <w:lvlText w:val="-"/>
      <w:lvlJc w:val="left"/>
      <w:pPr>
        <w:ind w:left="2160" w:hanging="360"/>
      </w:pPr>
      <w:rPr>
        <w:rFonts w:ascii="Times New Roman" w:hAnsi="Times New Roman" w:cs="Times New Roman"/>
        <w:color w:val="000000"/>
        <w:position w:val="0"/>
        <w:sz w:val="24"/>
        <w:vertAlign w:val="baseline"/>
      </w:rPr>
    </w:lvl>
    <w:lvl w:ilvl="5">
      <w:numFmt w:val="bullet"/>
      <w:lvlText w:val="-"/>
      <w:lvlJc w:val="left"/>
      <w:pPr>
        <w:ind w:left="2520" w:hanging="360"/>
      </w:pPr>
      <w:rPr>
        <w:rFonts w:ascii="Times New Roman" w:hAnsi="Times New Roman" w:cs="Times New Roman"/>
        <w:color w:val="000000"/>
        <w:position w:val="0"/>
        <w:sz w:val="24"/>
        <w:vertAlign w:val="baseline"/>
      </w:rPr>
    </w:lvl>
    <w:lvl w:ilvl="6">
      <w:numFmt w:val="bullet"/>
      <w:lvlText w:val="-"/>
      <w:lvlJc w:val="left"/>
      <w:pPr>
        <w:ind w:left="2880" w:hanging="360"/>
      </w:pPr>
      <w:rPr>
        <w:rFonts w:ascii="Times New Roman" w:hAnsi="Times New Roman" w:cs="Times New Roman"/>
        <w:color w:val="000000"/>
        <w:position w:val="0"/>
        <w:sz w:val="24"/>
        <w:vertAlign w:val="baseline"/>
      </w:rPr>
    </w:lvl>
    <w:lvl w:ilvl="7">
      <w:numFmt w:val="bullet"/>
      <w:lvlText w:val="-"/>
      <w:lvlJc w:val="left"/>
      <w:pPr>
        <w:ind w:left="3240" w:hanging="360"/>
      </w:pPr>
      <w:rPr>
        <w:rFonts w:ascii="Times New Roman" w:hAnsi="Times New Roman" w:cs="Times New Roman"/>
        <w:color w:val="000000"/>
        <w:position w:val="0"/>
        <w:sz w:val="24"/>
        <w:vertAlign w:val="baseline"/>
      </w:rPr>
    </w:lvl>
    <w:lvl w:ilvl="8">
      <w:numFmt w:val="bullet"/>
      <w:lvlText w:val="-"/>
      <w:lvlJc w:val="left"/>
      <w:pPr>
        <w:ind w:left="3600" w:hanging="360"/>
      </w:pPr>
      <w:rPr>
        <w:rFonts w:ascii="Times New Roman" w:hAnsi="Times New Roman" w:cs="Times New Roman"/>
        <w:color w:val="000000"/>
        <w:position w:val="0"/>
        <w:sz w:val="24"/>
        <w:vertAlign w:val="baseline"/>
      </w:rPr>
    </w:lvl>
  </w:abstractNum>
  <w:abstractNum w:abstractNumId="7" w15:restartNumberingAfterBreak="0">
    <w:nsid w:val="1EDA48F7"/>
    <w:multiLevelType w:val="multilevel"/>
    <w:tmpl w:val="F126C9A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24CD0587"/>
    <w:multiLevelType w:val="multilevel"/>
    <w:tmpl w:val="87E83110"/>
    <w:lvl w:ilvl="0">
      <w:start w:val="1"/>
      <w:numFmt w:val="bullet"/>
      <w:lvlText w:val="-"/>
      <w:lvlJc w:val="left"/>
      <w:pPr>
        <w:ind w:left="720" w:hanging="360"/>
      </w:pPr>
      <w:rPr>
        <w:rFonts w:ascii="Times New Roman" w:hAnsi="Times New Roman" w:cs="Times New Roman" w:hint="default"/>
        <w:color w:val="000000"/>
        <w:position w:val="0"/>
        <w:sz w:val="22"/>
        <w:vertAlign w:val="baseline"/>
      </w:rPr>
    </w:lvl>
    <w:lvl w:ilvl="1">
      <w:start w:val="1"/>
      <w:numFmt w:val="bullet"/>
      <w:lvlText w:val="-"/>
      <w:lvlJc w:val="left"/>
      <w:pPr>
        <w:ind w:left="1080" w:hanging="360"/>
      </w:pPr>
      <w:rPr>
        <w:rFonts w:ascii="Times New Roman" w:hAnsi="Times New Roman" w:cs="Times New Roman" w:hint="default"/>
        <w:color w:val="000000"/>
        <w:position w:val="0"/>
        <w:sz w:val="24"/>
        <w:vertAlign w:val="baseline"/>
      </w:rPr>
    </w:lvl>
    <w:lvl w:ilvl="2">
      <w:start w:val="1"/>
      <w:numFmt w:val="bullet"/>
      <w:lvlText w:val="-"/>
      <w:lvlJc w:val="left"/>
      <w:pPr>
        <w:ind w:left="1440" w:hanging="360"/>
      </w:pPr>
      <w:rPr>
        <w:rFonts w:ascii="Times New Roman" w:hAnsi="Times New Roman" w:cs="Times New Roman" w:hint="default"/>
        <w:color w:val="000000"/>
        <w:position w:val="0"/>
        <w:sz w:val="24"/>
        <w:vertAlign w:val="baseline"/>
      </w:rPr>
    </w:lvl>
    <w:lvl w:ilvl="3">
      <w:start w:val="1"/>
      <w:numFmt w:val="bullet"/>
      <w:lvlText w:val="-"/>
      <w:lvlJc w:val="left"/>
      <w:pPr>
        <w:ind w:left="1800" w:hanging="360"/>
      </w:pPr>
      <w:rPr>
        <w:rFonts w:ascii="Times New Roman" w:hAnsi="Times New Roman" w:cs="Times New Roman" w:hint="default"/>
        <w:color w:val="000000"/>
        <w:position w:val="0"/>
        <w:sz w:val="24"/>
        <w:vertAlign w:val="baseline"/>
      </w:rPr>
    </w:lvl>
    <w:lvl w:ilvl="4">
      <w:start w:val="1"/>
      <w:numFmt w:val="bullet"/>
      <w:lvlText w:val="-"/>
      <w:lvlJc w:val="left"/>
      <w:pPr>
        <w:ind w:left="2160" w:hanging="360"/>
      </w:pPr>
      <w:rPr>
        <w:rFonts w:ascii="Times New Roman" w:hAnsi="Times New Roman" w:cs="Times New Roman" w:hint="default"/>
        <w:color w:val="000000"/>
        <w:position w:val="0"/>
        <w:sz w:val="24"/>
        <w:vertAlign w:val="baseline"/>
      </w:rPr>
    </w:lvl>
    <w:lvl w:ilvl="5">
      <w:start w:val="1"/>
      <w:numFmt w:val="bullet"/>
      <w:lvlText w:val="-"/>
      <w:lvlJc w:val="left"/>
      <w:pPr>
        <w:ind w:left="2520" w:hanging="360"/>
      </w:pPr>
      <w:rPr>
        <w:rFonts w:ascii="Times New Roman" w:hAnsi="Times New Roman" w:cs="Times New Roman" w:hint="default"/>
        <w:color w:val="000000"/>
        <w:position w:val="0"/>
        <w:sz w:val="24"/>
        <w:vertAlign w:val="baseline"/>
      </w:rPr>
    </w:lvl>
    <w:lvl w:ilvl="6">
      <w:start w:val="1"/>
      <w:numFmt w:val="bullet"/>
      <w:lvlText w:val="-"/>
      <w:lvlJc w:val="left"/>
      <w:pPr>
        <w:ind w:left="2880" w:hanging="360"/>
      </w:pPr>
      <w:rPr>
        <w:rFonts w:ascii="Times New Roman" w:hAnsi="Times New Roman" w:cs="Times New Roman" w:hint="default"/>
        <w:color w:val="000000"/>
        <w:position w:val="0"/>
        <w:sz w:val="24"/>
        <w:vertAlign w:val="baseline"/>
      </w:rPr>
    </w:lvl>
    <w:lvl w:ilvl="7">
      <w:start w:val="1"/>
      <w:numFmt w:val="bullet"/>
      <w:lvlText w:val="-"/>
      <w:lvlJc w:val="left"/>
      <w:pPr>
        <w:ind w:left="3240" w:hanging="360"/>
      </w:pPr>
      <w:rPr>
        <w:rFonts w:ascii="Times New Roman" w:hAnsi="Times New Roman" w:cs="Times New Roman" w:hint="default"/>
        <w:color w:val="000000"/>
        <w:position w:val="0"/>
        <w:sz w:val="24"/>
        <w:vertAlign w:val="baseline"/>
      </w:rPr>
    </w:lvl>
    <w:lvl w:ilvl="8">
      <w:start w:val="1"/>
      <w:numFmt w:val="bullet"/>
      <w:lvlText w:val="-"/>
      <w:lvlJc w:val="left"/>
      <w:pPr>
        <w:ind w:left="3600" w:hanging="360"/>
      </w:pPr>
      <w:rPr>
        <w:rFonts w:ascii="Times New Roman" w:hAnsi="Times New Roman" w:cs="Times New Roman" w:hint="default"/>
        <w:color w:val="000000"/>
        <w:position w:val="0"/>
        <w:sz w:val="24"/>
        <w:vertAlign w:val="baseline"/>
      </w:rPr>
    </w:lvl>
  </w:abstractNum>
  <w:abstractNum w:abstractNumId="9" w15:restartNumberingAfterBreak="0">
    <w:nsid w:val="251E16E8"/>
    <w:multiLevelType w:val="multilevel"/>
    <w:tmpl w:val="CF348A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CF130B"/>
    <w:multiLevelType w:val="hybridMultilevel"/>
    <w:tmpl w:val="30768C42"/>
    <w:lvl w:ilvl="0" w:tplc="BE88DFEE">
      <w:start w:val="2"/>
      <w:numFmt w:val="bullet"/>
      <w:lvlText w:val=""/>
      <w:lvlJc w:val="left"/>
      <w:pPr>
        <w:ind w:left="720" w:hanging="360"/>
      </w:pPr>
      <w:rPr>
        <w:rFonts w:ascii="Wingdings" w:eastAsia="Times New Roman" w:hAnsi="Wingdings"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2A5396"/>
    <w:multiLevelType w:val="multilevel"/>
    <w:tmpl w:val="5DA02036"/>
    <w:lvl w:ilvl="0">
      <w:start w:val="1"/>
      <w:numFmt w:val="decimal"/>
      <w:lvlText w:val="%1."/>
      <w:lvlJc w:val="left"/>
      <w:pPr>
        <w:ind w:left="720" w:hanging="360"/>
      </w:pPr>
      <w:rPr>
        <w:color w:val="000000"/>
        <w:position w:val="0"/>
        <w:sz w:val="24"/>
        <w:vertAlign w:val="baseline"/>
      </w:rPr>
    </w:lvl>
    <w:lvl w:ilvl="1">
      <w:start w:val="1"/>
      <w:numFmt w:val="decimal"/>
      <w:lvlText w:val="%1.%2."/>
      <w:lvlJc w:val="left"/>
      <w:pPr>
        <w:ind w:left="1080" w:hanging="360"/>
      </w:pPr>
      <w:rPr>
        <w:rFonts w:ascii="Georgia" w:hAnsi="Georgia"/>
        <w:b/>
        <w:color w:val="000000"/>
        <w:position w:val="0"/>
        <w:sz w:val="22"/>
        <w:vertAlign w:val="baseline"/>
      </w:rPr>
    </w:lvl>
    <w:lvl w:ilvl="2">
      <w:start w:val="1"/>
      <w:numFmt w:val="decimal"/>
      <w:lvlText w:val="%1.%2.%3."/>
      <w:lvlJc w:val="left"/>
      <w:pPr>
        <w:ind w:left="1440" w:hanging="360"/>
      </w:pPr>
      <w:rPr>
        <w:color w:val="000000"/>
        <w:position w:val="0"/>
        <w:sz w:val="24"/>
        <w:vertAlign w:val="baseline"/>
      </w:rPr>
    </w:lvl>
    <w:lvl w:ilvl="3">
      <w:start w:val="1"/>
      <w:numFmt w:val="decimal"/>
      <w:lvlText w:val="%1.%2.%3.%4."/>
      <w:lvlJc w:val="left"/>
      <w:pPr>
        <w:ind w:left="1800" w:hanging="360"/>
      </w:pPr>
      <w:rPr>
        <w:color w:val="000000"/>
        <w:position w:val="0"/>
        <w:sz w:val="24"/>
        <w:vertAlign w:val="baseline"/>
      </w:rPr>
    </w:lvl>
    <w:lvl w:ilvl="4">
      <w:start w:val="1"/>
      <w:numFmt w:val="decimal"/>
      <w:lvlText w:val="%1.%2.%3.%4.%5."/>
      <w:lvlJc w:val="left"/>
      <w:pPr>
        <w:ind w:left="2160" w:hanging="360"/>
      </w:pPr>
      <w:rPr>
        <w:color w:val="000000"/>
        <w:position w:val="0"/>
        <w:sz w:val="24"/>
        <w:vertAlign w:val="baseline"/>
      </w:rPr>
    </w:lvl>
    <w:lvl w:ilvl="5">
      <w:start w:val="1"/>
      <w:numFmt w:val="decimal"/>
      <w:lvlText w:val="%1.%2.%3.%4.%5.%6."/>
      <w:lvlJc w:val="left"/>
      <w:pPr>
        <w:ind w:left="2520" w:hanging="360"/>
      </w:pPr>
      <w:rPr>
        <w:color w:val="000000"/>
        <w:position w:val="0"/>
        <w:sz w:val="24"/>
        <w:vertAlign w:val="baseline"/>
      </w:rPr>
    </w:lvl>
    <w:lvl w:ilvl="6">
      <w:start w:val="1"/>
      <w:numFmt w:val="decimal"/>
      <w:lvlText w:val="%1.%2.%3.%4.%5.%6.%7."/>
      <w:lvlJc w:val="left"/>
      <w:pPr>
        <w:ind w:left="2880" w:hanging="360"/>
      </w:pPr>
      <w:rPr>
        <w:color w:val="000000"/>
        <w:position w:val="0"/>
        <w:sz w:val="24"/>
        <w:vertAlign w:val="baseline"/>
      </w:rPr>
    </w:lvl>
    <w:lvl w:ilvl="7">
      <w:start w:val="1"/>
      <w:numFmt w:val="decimal"/>
      <w:lvlText w:val="%1.%2.%3.%4.%5.%6.%7.%8."/>
      <w:lvlJc w:val="left"/>
      <w:pPr>
        <w:ind w:left="3240" w:hanging="360"/>
      </w:pPr>
      <w:rPr>
        <w:color w:val="000000"/>
        <w:position w:val="0"/>
        <w:sz w:val="24"/>
        <w:vertAlign w:val="baseline"/>
      </w:rPr>
    </w:lvl>
    <w:lvl w:ilvl="8">
      <w:start w:val="1"/>
      <w:numFmt w:val="decimal"/>
      <w:lvlText w:val="%1.%2.%3.%4.%5.%6.%7.%8.%9."/>
      <w:lvlJc w:val="left"/>
      <w:pPr>
        <w:ind w:left="3600" w:hanging="360"/>
      </w:pPr>
      <w:rPr>
        <w:color w:val="000000"/>
        <w:position w:val="0"/>
        <w:sz w:val="24"/>
        <w:vertAlign w:val="baseline"/>
      </w:rPr>
    </w:lvl>
  </w:abstractNum>
  <w:abstractNum w:abstractNumId="12" w15:restartNumberingAfterBreak="0">
    <w:nsid w:val="2F533753"/>
    <w:multiLevelType w:val="multilevel"/>
    <w:tmpl w:val="32D211C2"/>
    <w:lvl w:ilvl="0">
      <w:start w:val="1"/>
      <w:numFmt w:val="bullet"/>
      <w:lvlText w:val=""/>
      <w:lvlJc w:val="left"/>
      <w:pPr>
        <w:ind w:left="720" w:hanging="360"/>
      </w:pPr>
      <w:rPr>
        <w:rFonts w:ascii="Symbol" w:hAnsi="Symbol" w:cs="OpenSymbol" w:hint="default"/>
        <w:sz w:val="22"/>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13" w15:restartNumberingAfterBreak="0">
    <w:nsid w:val="2F7E3FC7"/>
    <w:multiLevelType w:val="multilevel"/>
    <w:tmpl w:val="D026C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20109B9"/>
    <w:multiLevelType w:val="multilevel"/>
    <w:tmpl w:val="3AE6FD2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32D12A6B"/>
    <w:multiLevelType w:val="multilevel"/>
    <w:tmpl w:val="06CE737A"/>
    <w:styleLink w:val="WWNum5"/>
    <w:lvl w:ilvl="0">
      <w:numFmt w:val="bullet"/>
      <w:lvlText w:val="-"/>
      <w:lvlJc w:val="left"/>
      <w:pPr>
        <w:ind w:left="720" w:hanging="360"/>
      </w:pPr>
      <w:rPr>
        <w:rFonts w:ascii="Times New Roman" w:hAnsi="Times New Roman" w:cs="Times New Roman"/>
        <w:color w:val="000000"/>
        <w:position w:val="0"/>
        <w:sz w:val="22"/>
        <w:vertAlign w:val="baseline"/>
      </w:rPr>
    </w:lvl>
    <w:lvl w:ilvl="1">
      <w:numFmt w:val="bullet"/>
      <w:lvlText w:val="-"/>
      <w:lvlJc w:val="left"/>
      <w:pPr>
        <w:ind w:left="1080" w:hanging="360"/>
      </w:pPr>
      <w:rPr>
        <w:rFonts w:ascii="Times New Roman" w:hAnsi="Times New Roman" w:cs="Times New Roman"/>
        <w:color w:val="000000"/>
        <w:position w:val="0"/>
        <w:sz w:val="24"/>
        <w:vertAlign w:val="baseline"/>
      </w:rPr>
    </w:lvl>
    <w:lvl w:ilvl="2">
      <w:numFmt w:val="bullet"/>
      <w:lvlText w:val="-"/>
      <w:lvlJc w:val="left"/>
      <w:pPr>
        <w:ind w:left="1440" w:hanging="360"/>
      </w:pPr>
      <w:rPr>
        <w:rFonts w:ascii="Times New Roman" w:hAnsi="Times New Roman" w:cs="Times New Roman"/>
        <w:color w:val="000000"/>
        <w:position w:val="0"/>
        <w:sz w:val="24"/>
        <w:vertAlign w:val="baseline"/>
      </w:rPr>
    </w:lvl>
    <w:lvl w:ilvl="3">
      <w:numFmt w:val="bullet"/>
      <w:lvlText w:val="-"/>
      <w:lvlJc w:val="left"/>
      <w:pPr>
        <w:ind w:left="1800" w:hanging="360"/>
      </w:pPr>
      <w:rPr>
        <w:rFonts w:ascii="Times New Roman" w:hAnsi="Times New Roman" w:cs="Times New Roman"/>
        <w:color w:val="000000"/>
        <w:position w:val="0"/>
        <w:sz w:val="24"/>
        <w:vertAlign w:val="baseline"/>
      </w:rPr>
    </w:lvl>
    <w:lvl w:ilvl="4">
      <w:numFmt w:val="bullet"/>
      <w:lvlText w:val="-"/>
      <w:lvlJc w:val="left"/>
      <w:pPr>
        <w:ind w:left="2160" w:hanging="360"/>
      </w:pPr>
      <w:rPr>
        <w:rFonts w:ascii="Times New Roman" w:hAnsi="Times New Roman" w:cs="Times New Roman"/>
        <w:color w:val="000000"/>
        <w:position w:val="0"/>
        <w:sz w:val="24"/>
        <w:vertAlign w:val="baseline"/>
      </w:rPr>
    </w:lvl>
    <w:lvl w:ilvl="5">
      <w:numFmt w:val="bullet"/>
      <w:lvlText w:val="-"/>
      <w:lvlJc w:val="left"/>
      <w:pPr>
        <w:ind w:left="2520" w:hanging="360"/>
      </w:pPr>
      <w:rPr>
        <w:rFonts w:ascii="Times New Roman" w:hAnsi="Times New Roman" w:cs="Times New Roman"/>
        <w:color w:val="000000"/>
        <w:position w:val="0"/>
        <w:sz w:val="24"/>
        <w:vertAlign w:val="baseline"/>
      </w:rPr>
    </w:lvl>
    <w:lvl w:ilvl="6">
      <w:numFmt w:val="bullet"/>
      <w:lvlText w:val="-"/>
      <w:lvlJc w:val="left"/>
      <w:pPr>
        <w:ind w:left="2880" w:hanging="360"/>
      </w:pPr>
      <w:rPr>
        <w:rFonts w:ascii="Times New Roman" w:hAnsi="Times New Roman" w:cs="Times New Roman"/>
        <w:color w:val="000000"/>
        <w:position w:val="0"/>
        <w:sz w:val="24"/>
        <w:vertAlign w:val="baseline"/>
      </w:rPr>
    </w:lvl>
    <w:lvl w:ilvl="7">
      <w:numFmt w:val="bullet"/>
      <w:lvlText w:val="-"/>
      <w:lvlJc w:val="left"/>
      <w:pPr>
        <w:ind w:left="3240" w:hanging="360"/>
      </w:pPr>
      <w:rPr>
        <w:rFonts w:ascii="Times New Roman" w:hAnsi="Times New Roman" w:cs="Times New Roman"/>
        <w:color w:val="000000"/>
        <w:position w:val="0"/>
        <w:sz w:val="24"/>
        <w:vertAlign w:val="baseline"/>
      </w:rPr>
    </w:lvl>
    <w:lvl w:ilvl="8">
      <w:numFmt w:val="bullet"/>
      <w:lvlText w:val="-"/>
      <w:lvlJc w:val="left"/>
      <w:pPr>
        <w:ind w:left="3600" w:hanging="360"/>
      </w:pPr>
      <w:rPr>
        <w:rFonts w:ascii="Times New Roman" w:hAnsi="Times New Roman" w:cs="Times New Roman"/>
        <w:color w:val="000000"/>
        <w:position w:val="0"/>
        <w:sz w:val="24"/>
        <w:vertAlign w:val="baseline"/>
      </w:rPr>
    </w:lvl>
  </w:abstractNum>
  <w:abstractNum w:abstractNumId="16" w15:restartNumberingAfterBreak="0">
    <w:nsid w:val="335F0FFB"/>
    <w:multiLevelType w:val="multilevel"/>
    <w:tmpl w:val="8C54F23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38CD5A1A"/>
    <w:multiLevelType w:val="hybridMultilevel"/>
    <w:tmpl w:val="CF58E2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1C2D08"/>
    <w:multiLevelType w:val="multilevel"/>
    <w:tmpl w:val="88C6B20E"/>
    <w:lvl w:ilvl="0">
      <w:numFmt w:val="bullet"/>
      <w:lvlText w:val="-"/>
      <w:lvlJc w:val="left"/>
      <w:pPr>
        <w:ind w:left="720" w:hanging="360"/>
      </w:pPr>
      <w:rPr>
        <w:rFonts w:ascii="Lato Light" w:eastAsia="Lato Light" w:hAnsi="Lato Light" w:cs="Lato Ligh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3FBD7014"/>
    <w:multiLevelType w:val="hybridMultilevel"/>
    <w:tmpl w:val="BF2A2C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2F2783"/>
    <w:multiLevelType w:val="multilevel"/>
    <w:tmpl w:val="0D086A30"/>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21" w15:restartNumberingAfterBreak="0">
    <w:nsid w:val="49E9385E"/>
    <w:multiLevelType w:val="hybridMultilevel"/>
    <w:tmpl w:val="3104DB0A"/>
    <w:lvl w:ilvl="0" w:tplc="DA30E49E">
      <w:start w:val="1"/>
      <w:numFmt w:val="upp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2" w15:restartNumberingAfterBreak="0">
    <w:nsid w:val="4F274C66"/>
    <w:multiLevelType w:val="multilevel"/>
    <w:tmpl w:val="0AB08550"/>
    <w:styleLink w:val="WWNum1"/>
    <w:lvl w:ilvl="0">
      <w:start w:val="1"/>
      <w:numFmt w:val="decimal"/>
      <w:lvlText w:val="%1."/>
      <w:lvlJc w:val="left"/>
      <w:pPr>
        <w:ind w:left="720" w:hanging="360"/>
      </w:pPr>
      <w:rPr>
        <w:color w:val="000000"/>
        <w:position w:val="0"/>
        <w:sz w:val="24"/>
        <w:vertAlign w:val="baseline"/>
      </w:rPr>
    </w:lvl>
    <w:lvl w:ilvl="1">
      <w:start w:val="1"/>
      <w:numFmt w:val="decimal"/>
      <w:lvlText w:val="%1.%2."/>
      <w:lvlJc w:val="left"/>
      <w:pPr>
        <w:ind w:left="1080" w:hanging="360"/>
      </w:pPr>
      <w:rPr>
        <w:rFonts w:ascii="Georgia" w:hAnsi="Georgia"/>
        <w:b/>
        <w:color w:val="000000"/>
        <w:position w:val="0"/>
        <w:sz w:val="22"/>
        <w:vertAlign w:val="baseline"/>
      </w:rPr>
    </w:lvl>
    <w:lvl w:ilvl="2">
      <w:start w:val="1"/>
      <w:numFmt w:val="decimal"/>
      <w:lvlText w:val="%1.%2.%3."/>
      <w:lvlJc w:val="left"/>
      <w:pPr>
        <w:ind w:left="1440" w:hanging="360"/>
      </w:pPr>
      <w:rPr>
        <w:color w:val="000000"/>
        <w:position w:val="0"/>
        <w:sz w:val="24"/>
        <w:vertAlign w:val="baseline"/>
      </w:rPr>
    </w:lvl>
    <w:lvl w:ilvl="3">
      <w:start w:val="1"/>
      <w:numFmt w:val="decimal"/>
      <w:lvlText w:val="%1.%2.%3.%4."/>
      <w:lvlJc w:val="left"/>
      <w:pPr>
        <w:ind w:left="1800" w:hanging="360"/>
      </w:pPr>
      <w:rPr>
        <w:color w:val="000000"/>
        <w:position w:val="0"/>
        <w:sz w:val="24"/>
        <w:vertAlign w:val="baseline"/>
      </w:rPr>
    </w:lvl>
    <w:lvl w:ilvl="4">
      <w:start w:val="1"/>
      <w:numFmt w:val="decimal"/>
      <w:lvlText w:val="%1.%2.%3.%4.%5."/>
      <w:lvlJc w:val="left"/>
      <w:pPr>
        <w:ind w:left="2160" w:hanging="360"/>
      </w:pPr>
      <w:rPr>
        <w:color w:val="000000"/>
        <w:position w:val="0"/>
        <w:sz w:val="24"/>
        <w:vertAlign w:val="baseline"/>
      </w:rPr>
    </w:lvl>
    <w:lvl w:ilvl="5">
      <w:start w:val="1"/>
      <w:numFmt w:val="decimal"/>
      <w:lvlText w:val="%1.%2.%3.%4.%5.%6."/>
      <w:lvlJc w:val="left"/>
      <w:pPr>
        <w:ind w:left="2520" w:hanging="360"/>
      </w:pPr>
      <w:rPr>
        <w:color w:val="000000"/>
        <w:position w:val="0"/>
        <w:sz w:val="24"/>
        <w:vertAlign w:val="baseline"/>
      </w:rPr>
    </w:lvl>
    <w:lvl w:ilvl="6">
      <w:start w:val="1"/>
      <w:numFmt w:val="decimal"/>
      <w:lvlText w:val="%1.%2.%3.%4.%5.%6.%7."/>
      <w:lvlJc w:val="left"/>
      <w:pPr>
        <w:ind w:left="2880" w:hanging="360"/>
      </w:pPr>
      <w:rPr>
        <w:color w:val="000000"/>
        <w:position w:val="0"/>
        <w:sz w:val="24"/>
        <w:vertAlign w:val="baseline"/>
      </w:rPr>
    </w:lvl>
    <w:lvl w:ilvl="7">
      <w:start w:val="1"/>
      <w:numFmt w:val="decimal"/>
      <w:lvlText w:val="%1.%2.%3.%4.%5.%6.%7.%8."/>
      <w:lvlJc w:val="left"/>
      <w:pPr>
        <w:ind w:left="3240" w:hanging="360"/>
      </w:pPr>
      <w:rPr>
        <w:color w:val="000000"/>
        <w:position w:val="0"/>
        <w:sz w:val="24"/>
        <w:vertAlign w:val="baseline"/>
      </w:rPr>
    </w:lvl>
    <w:lvl w:ilvl="8">
      <w:start w:val="1"/>
      <w:numFmt w:val="decimal"/>
      <w:lvlText w:val="%1.%2.%3.%4.%5.%6.%7.%8.%9."/>
      <w:lvlJc w:val="left"/>
      <w:pPr>
        <w:ind w:left="3600" w:hanging="360"/>
      </w:pPr>
      <w:rPr>
        <w:color w:val="000000"/>
        <w:position w:val="0"/>
        <w:sz w:val="24"/>
        <w:vertAlign w:val="baseline"/>
      </w:rPr>
    </w:lvl>
  </w:abstractNum>
  <w:abstractNum w:abstractNumId="23" w15:restartNumberingAfterBreak="0">
    <w:nsid w:val="4F582127"/>
    <w:multiLevelType w:val="hybridMultilevel"/>
    <w:tmpl w:val="3FC4A7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022769F"/>
    <w:multiLevelType w:val="multilevel"/>
    <w:tmpl w:val="E156661C"/>
    <w:styleLink w:val="WWNum6"/>
    <w:lvl w:ilvl="0">
      <w:numFmt w:val="bullet"/>
      <w:lvlText w:val=""/>
      <w:lvlJc w:val="left"/>
      <w:pPr>
        <w:ind w:left="720" w:hanging="360"/>
      </w:pPr>
      <w:rPr>
        <w:rFonts w:ascii="Symbol" w:hAnsi="Symbol" w:cs="Open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25" w15:restartNumberingAfterBreak="0">
    <w:nsid w:val="56AD79FF"/>
    <w:multiLevelType w:val="multilevel"/>
    <w:tmpl w:val="ED686972"/>
    <w:styleLink w:val="WWNum7"/>
    <w:lvl w:ilvl="0">
      <w:numFmt w:val="bullet"/>
      <w:lvlText w:val=""/>
      <w:lvlJc w:val="left"/>
      <w:pPr>
        <w:ind w:left="720" w:hanging="360"/>
      </w:pPr>
      <w:rPr>
        <w:rFonts w:ascii="Symbol" w:hAnsi="Symbol" w:cs="Open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26" w15:restartNumberingAfterBreak="0">
    <w:nsid w:val="59597BDF"/>
    <w:multiLevelType w:val="multilevel"/>
    <w:tmpl w:val="D5BC078A"/>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ACB5858"/>
    <w:multiLevelType w:val="multilevel"/>
    <w:tmpl w:val="BBAAECF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8" w15:restartNumberingAfterBreak="0">
    <w:nsid w:val="5D1E1314"/>
    <w:multiLevelType w:val="multilevel"/>
    <w:tmpl w:val="2EFA896E"/>
    <w:lvl w:ilvl="0">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080" w:hanging="360"/>
      </w:pPr>
      <w:rPr>
        <w:rFonts w:ascii="Noto Sans Symbols" w:eastAsia="Noto Sans Symbols" w:hAnsi="Noto Sans Symbols" w:cs="Noto Sans Symbols"/>
      </w:rPr>
    </w:lvl>
    <w:lvl w:ilvl="2">
      <w:numFmt w:val="bullet"/>
      <w:lvlText w:val="▪"/>
      <w:lvlJc w:val="left"/>
      <w:pPr>
        <w:ind w:left="1440" w:hanging="360"/>
      </w:pPr>
      <w:rPr>
        <w:rFonts w:ascii="Noto Sans Symbols" w:eastAsia="Noto Sans Symbols" w:hAnsi="Noto Sans Symbols" w:cs="Noto Sans Symbols"/>
      </w:rPr>
    </w:lvl>
    <w:lvl w:ilvl="3">
      <w:numFmt w:val="bullet"/>
      <w:lvlText w:val="●"/>
      <w:lvlJc w:val="left"/>
      <w:pPr>
        <w:ind w:left="1800" w:hanging="360"/>
      </w:pPr>
      <w:rPr>
        <w:rFonts w:ascii="Noto Sans Symbols" w:eastAsia="Noto Sans Symbols" w:hAnsi="Noto Sans Symbols" w:cs="Noto Sans Symbols"/>
      </w:rPr>
    </w:lvl>
    <w:lvl w:ilvl="4">
      <w:numFmt w:val="bullet"/>
      <w:lvlText w:val="◦"/>
      <w:lvlJc w:val="left"/>
      <w:pPr>
        <w:ind w:left="2160" w:hanging="360"/>
      </w:pPr>
      <w:rPr>
        <w:rFonts w:ascii="Noto Sans Symbols" w:eastAsia="Noto Sans Symbols" w:hAnsi="Noto Sans Symbols" w:cs="Noto Sans Symbols"/>
      </w:rPr>
    </w:lvl>
    <w:lvl w:ilvl="5">
      <w:numFmt w:val="bullet"/>
      <w:lvlText w:val="▪"/>
      <w:lvlJc w:val="left"/>
      <w:pPr>
        <w:ind w:left="2520" w:hanging="360"/>
      </w:pPr>
      <w:rPr>
        <w:rFonts w:ascii="Noto Sans Symbols" w:eastAsia="Noto Sans Symbols" w:hAnsi="Noto Sans Symbols" w:cs="Noto Sans Symbols"/>
      </w:rPr>
    </w:lvl>
    <w:lvl w:ilvl="6">
      <w:numFmt w:val="bullet"/>
      <w:lvlText w:val="●"/>
      <w:lvlJc w:val="left"/>
      <w:pPr>
        <w:ind w:left="2880" w:hanging="360"/>
      </w:pPr>
      <w:rPr>
        <w:rFonts w:ascii="Noto Sans Symbols" w:eastAsia="Noto Sans Symbols" w:hAnsi="Noto Sans Symbols" w:cs="Noto Sans Symbols"/>
      </w:rPr>
    </w:lvl>
    <w:lvl w:ilvl="7">
      <w:numFmt w:val="bullet"/>
      <w:lvlText w:val="◦"/>
      <w:lvlJc w:val="left"/>
      <w:pPr>
        <w:ind w:left="3240" w:hanging="360"/>
      </w:pPr>
      <w:rPr>
        <w:rFonts w:ascii="Noto Sans Symbols" w:eastAsia="Noto Sans Symbols" w:hAnsi="Noto Sans Symbols" w:cs="Noto Sans Symbols"/>
      </w:rPr>
    </w:lvl>
    <w:lvl w:ilvl="8">
      <w:numFmt w:val="bullet"/>
      <w:lvlText w:val="▪"/>
      <w:lvlJc w:val="left"/>
      <w:pPr>
        <w:ind w:left="3600" w:hanging="360"/>
      </w:pPr>
      <w:rPr>
        <w:rFonts w:ascii="Noto Sans Symbols" w:eastAsia="Noto Sans Symbols" w:hAnsi="Noto Sans Symbols" w:cs="Noto Sans Symbols"/>
      </w:rPr>
    </w:lvl>
  </w:abstractNum>
  <w:abstractNum w:abstractNumId="29" w15:restartNumberingAfterBreak="0">
    <w:nsid w:val="61C46223"/>
    <w:multiLevelType w:val="multilevel"/>
    <w:tmpl w:val="30D49082"/>
    <w:lvl w:ilvl="0">
      <w:start w:val="1"/>
      <w:numFmt w:val="bullet"/>
      <w:lvlText w:val="-"/>
      <w:lvlJc w:val="left"/>
      <w:pPr>
        <w:ind w:left="720" w:hanging="360"/>
      </w:pPr>
      <w:rPr>
        <w:rFonts w:ascii="Times New Roman" w:hAnsi="Times New Roman" w:cs="Times New Roman" w:hint="default"/>
        <w:color w:val="000000"/>
        <w:position w:val="0"/>
        <w:sz w:val="22"/>
        <w:vertAlign w:val="baseline"/>
      </w:rPr>
    </w:lvl>
    <w:lvl w:ilvl="1">
      <w:start w:val="1"/>
      <w:numFmt w:val="bullet"/>
      <w:lvlText w:val="-"/>
      <w:lvlJc w:val="left"/>
      <w:pPr>
        <w:ind w:left="1080" w:hanging="360"/>
      </w:pPr>
      <w:rPr>
        <w:rFonts w:ascii="Times New Roman" w:hAnsi="Times New Roman" w:cs="Times New Roman" w:hint="default"/>
        <w:color w:val="000000"/>
        <w:position w:val="0"/>
        <w:sz w:val="24"/>
        <w:vertAlign w:val="baseline"/>
      </w:rPr>
    </w:lvl>
    <w:lvl w:ilvl="2">
      <w:start w:val="1"/>
      <w:numFmt w:val="bullet"/>
      <w:lvlText w:val="-"/>
      <w:lvlJc w:val="left"/>
      <w:pPr>
        <w:ind w:left="1440" w:hanging="360"/>
      </w:pPr>
      <w:rPr>
        <w:rFonts w:ascii="Times New Roman" w:hAnsi="Times New Roman" w:cs="Times New Roman" w:hint="default"/>
        <w:color w:val="000000"/>
        <w:position w:val="0"/>
        <w:sz w:val="24"/>
        <w:vertAlign w:val="baseline"/>
      </w:rPr>
    </w:lvl>
    <w:lvl w:ilvl="3">
      <w:start w:val="1"/>
      <w:numFmt w:val="bullet"/>
      <w:lvlText w:val="-"/>
      <w:lvlJc w:val="left"/>
      <w:pPr>
        <w:ind w:left="1800" w:hanging="360"/>
      </w:pPr>
      <w:rPr>
        <w:rFonts w:ascii="Times New Roman" w:hAnsi="Times New Roman" w:cs="Times New Roman" w:hint="default"/>
        <w:color w:val="000000"/>
        <w:position w:val="0"/>
        <w:sz w:val="24"/>
        <w:vertAlign w:val="baseline"/>
      </w:rPr>
    </w:lvl>
    <w:lvl w:ilvl="4">
      <w:start w:val="1"/>
      <w:numFmt w:val="bullet"/>
      <w:lvlText w:val="-"/>
      <w:lvlJc w:val="left"/>
      <w:pPr>
        <w:ind w:left="2160" w:hanging="360"/>
      </w:pPr>
      <w:rPr>
        <w:rFonts w:ascii="Times New Roman" w:hAnsi="Times New Roman" w:cs="Times New Roman" w:hint="default"/>
        <w:color w:val="000000"/>
        <w:position w:val="0"/>
        <w:sz w:val="24"/>
        <w:vertAlign w:val="baseline"/>
      </w:rPr>
    </w:lvl>
    <w:lvl w:ilvl="5">
      <w:start w:val="1"/>
      <w:numFmt w:val="bullet"/>
      <w:lvlText w:val="-"/>
      <w:lvlJc w:val="left"/>
      <w:pPr>
        <w:ind w:left="2520" w:hanging="360"/>
      </w:pPr>
      <w:rPr>
        <w:rFonts w:ascii="Times New Roman" w:hAnsi="Times New Roman" w:cs="Times New Roman" w:hint="default"/>
        <w:color w:val="000000"/>
        <w:position w:val="0"/>
        <w:sz w:val="24"/>
        <w:vertAlign w:val="baseline"/>
      </w:rPr>
    </w:lvl>
    <w:lvl w:ilvl="6">
      <w:start w:val="1"/>
      <w:numFmt w:val="bullet"/>
      <w:lvlText w:val="-"/>
      <w:lvlJc w:val="left"/>
      <w:pPr>
        <w:ind w:left="2880" w:hanging="360"/>
      </w:pPr>
      <w:rPr>
        <w:rFonts w:ascii="Times New Roman" w:hAnsi="Times New Roman" w:cs="Times New Roman" w:hint="default"/>
        <w:color w:val="000000"/>
        <w:position w:val="0"/>
        <w:sz w:val="24"/>
        <w:vertAlign w:val="baseline"/>
      </w:rPr>
    </w:lvl>
    <w:lvl w:ilvl="7">
      <w:start w:val="1"/>
      <w:numFmt w:val="bullet"/>
      <w:lvlText w:val="-"/>
      <w:lvlJc w:val="left"/>
      <w:pPr>
        <w:ind w:left="3240" w:hanging="360"/>
      </w:pPr>
      <w:rPr>
        <w:rFonts w:ascii="Times New Roman" w:hAnsi="Times New Roman" w:cs="Times New Roman" w:hint="default"/>
        <w:color w:val="000000"/>
        <w:position w:val="0"/>
        <w:sz w:val="24"/>
        <w:vertAlign w:val="baseline"/>
      </w:rPr>
    </w:lvl>
    <w:lvl w:ilvl="8">
      <w:start w:val="1"/>
      <w:numFmt w:val="bullet"/>
      <w:lvlText w:val="-"/>
      <w:lvlJc w:val="left"/>
      <w:pPr>
        <w:ind w:left="3600" w:hanging="360"/>
      </w:pPr>
      <w:rPr>
        <w:rFonts w:ascii="Times New Roman" w:hAnsi="Times New Roman" w:cs="Times New Roman" w:hint="default"/>
        <w:color w:val="000000"/>
        <w:position w:val="0"/>
        <w:sz w:val="24"/>
        <w:vertAlign w:val="baseline"/>
      </w:rPr>
    </w:lvl>
  </w:abstractNum>
  <w:abstractNum w:abstractNumId="30" w15:restartNumberingAfterBreak="0">
    <w:nsid w:val="678824DF"/>
    <w:multiLevelType w:val="multilevel"/>
    <w:tmpl w:val="7A00F6C2"/>
    <w:lvl w:ilvl="0">
      <w:start w:val="1"/>
      <w:numFmt w:val="bullet"/>
      <w:lvlText w:val=""/>
      <w:lvlJc w:val="left"/>
      <w:pPr>
        <w:ind w:left="720" w:hanging="360"/>
      </w:pPr>
      <w:rPr>
        <w:rFonts w:ascii="Symbol" w:hAnsi="Symbol" w:cs="OpenSymbol" w:hint="default"/>
        <w:sz w:val="22"/>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31" w15:restartNumberingAfterBreak="0">
    <w:nsid w:val="6D134982"/>
    <w:multiLevelType w:val="hybridMultilevel"/>
    <w:tmpl w:val="4D02C9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124385"/>
    <w:multiLevelType w:val="multilevel"/>
    <w:tmpl w:val="30BAC50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15:restartNumberingAfterBreak="0">
    <w:nsid w:val="703912F1"/>
    <w:multiLevelType w:val="multilevel"/>
    <w:tmpl w:val="BA5CE9F2"/>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34" w15:restartNumberingAfterBreak="0">
    <w:nsid w:val="7281180E"/>
    <w:multiLevelType w:val="hybridMultilevel"/>
    <w:tmpl w:val="920C434C"/>
    <w:lvl w:ilvl="0" w:tplc="6E38D2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6310719"/>
    <w:multiLevelType w:val="multilevel"/>
    <w:tmpl w:val="D0445CEC"/>
    <w:lvl w:ilvl="0">
      <w:start w:val="1"/>
      <w:numFmt w:val="bullet"/>
      <w:lvlText w:val=""/>
      <w:lvlJc w:val="left"/>
      <w:pPr>
        <w:ind w:left="720" w:hanging="360"/>
      </w:pPr>
      <w:rPr>
        <w:rFonts w:ascii="Symbol" w:hAnsi="Symbol" w:cs="OpenSymbol" w:hint="default"/>
        <w:sz w:val="22"/>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36" w15:restartNumberingAfterBreak="0">
    <w:nsid w:val="76490ED8"/>
    <w:multiLevelType w:val="hybridMultilevel"/>
    <w:tmpl w:val="52E45A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787413E"/>
    <w:multiLevelType w:val="hybridMultilevel"/>
    <w:tmpl w:val="8F368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D26783F"/>
    <w:multiLevelType w:val="hybridMultilevel"/>
    <w:tmpl w:val="B7084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16207252">
    <w:abstractNumId w:val="5"/>
  </w:num>
  <w:num w:numId="2" w16cid:durableId="32731805">
    <w:abstractNumId w:val="33"/>
  </w:num>
  <w:num w:numId="3" w16cid:durableId="1507136663">
    <w:abstractNumId w:val="20"/>
  </w:num>
  <w:num w:numId="4" w16cid:durableId="902369806">
    <w:abstractNumId w:val="7"/>
  </w:num>
  <w:num w:numId="5" w16cid:durableId="593172845">
    <w:abstractNumId w:val="16"/>
  </w:num>
  <w:num w:numId="6" w16cid:durableId="247424541">
    <w:abstractNumId w:val="32"/>
  </w:num>
  <w:num w:numId="7" w16cid:durableId="1365596744">
    <w:abstractNumId w:val="14"/>
  </w:num>
  <w:num w:numId="8" w16cid:durableId="5134930">
    <w:abstractNumId w:val="22"/>
    <w:lvlOverride w:ilvl="1">
      <w:lvl w:ilvl="1">
        <w:start w:val="1"/>
        <w:numFmt w:val="decimal"/>
        <w:lvlText w:val="%1.%2."/>
        <w:lvlJc w:val="left"/>
        <w:pPr>
          <w:ind w:left="1080" w:hanging="360"/>
        </w:pPr>
        <w:rPr>
          <w:rFonts w:ascii="Arial" w:hAnsi="Arial" w:cs="Arial" w:hint="default"/>
          <w:b/>
          <w:color w:val="000000"/>
          <w:position w:val="0"/>
          <w:sz w:val="22"/>
          <w:vertAlign w:val="baseline"/>
        </w:rPr>
      </w:lvl>
    </w:lvlOverride>
  </w:num>
  <w:num w:numId="9" w16cid:durableId="165482705">
    <w:abstractNumId w:val="26"/>
  </w:num>
  <w:num w:numId="10" w16cid:durableId="651447747">
    <w:abstractNumId w:val="9"/>
  </w:num>
  <w:num w:numId="11" w16cid:durableId="271714496">
    <w:abstractNumId w:val="11"/>
  </w:num>
  <w:num w:numId="12" w16cid:durableId="1530029099">
    <w:abstractNumId w:val="6"/>
  </w:num>
  <w:num w:numId="13" w16cid:durableId="1188370579">
    <w:abstractNumId w:val="15"/>
  </w:num>
  <w:num w:numId="14" w16cid:durableId="1853180637">
    <w:abstractNumId w:val="27"/>
  </w:num>
  <w:num w:numId="15" w16cid:durableId="2139100095">
    <w:abstractNumId w:val="24"/>
  </w:num>
  <w:num w:numId="16" w16cid:durableId="722875891">
    <w:abstractNumId w:val="25"/>
  </w:num>
  <w:num w:numId="17" w16cid:durableId="1767842275">
    <w:abstractNumId w:val="29"/>
  </w:num>
  <w:num w:numId="18" w16cid:durableId="941038486">
    <w:abstractNumId w:val="2"/>
  </w:num>
  <w:num w:numId="19" w16cid:durableId="430781575">
    <w:abstractNumId w:val="30"/>
  </w:num>
  <w:num w:numId="20" w16cid:durableId="1512797434">
    <w:abstractNumId w:val="35"/>
  </w:num>
  <w:num w:numId="21" w16cid:durableId="1061827947">
    <w:abstractNumId w:val="8"/>
  </w:num>
  <w:num w:numId="22" w16cid:durableId="614486895">
    <w:abstractNumId w:val="0"/>
  </w:num>
  <w:num w:numId="23" w16cid:durableId="253362626">
    <w:abstractNumId w:val="12"/>
  </w:num>
  <w:num w:numId="24" w16cid:durableId="1421096504">
    <w:abstractNumId w:val="3"/>
  </w:num>
  <w:num w:numId="25" w16cid:durableId="1787388936">
    <w:abstractNumId w:val="31"/>
  </w:num>
  <w:num w:numId="26" w16cid:durableId="110130094">
    <w:abstractNumId w:val="1"/>
  </w:num>
  <w:num w:numId="27" w16cid:durableId="2034844517">
    <w:abstractNumId w:val="21"/>
  </w:num>
  <w:num w:numId="28" w16cid:durableId="1692955134">
    <w:abstractNumId w:val="4"/>
  </w:num>
  <w:num w:numId="29" w16cid:durableId="967396302">
    <w:abstractNumId w:val="34"/>
  </w:num>
  <w:num w:numId="30" w16cid:durableId="1771778132">
    <w:abstractNumId w:val="17"/>
  </w:num>
  <w:num w:numId="31" w16cid:durableId="990713130">
    <w:abstractNumId w:val="37"/>
  </w:num>
  <w:num w:numId="32" w16cid:durableId="1795710517">
    <w:abstractNumId w:val="23"/>
  </w:num>
  <w:num w:numId="33" w16cid:durableId="2062441056">
    <w:abstractNumId w:val="36"/>
  </w:num>
  <w:num w:numId="34" w16cid:durableId="196818034">
    <w:abstractNumId w:val="19"/>
  </w:num>
  <w:num w:numId="35" w16cid:durableId="1732464822">
    <w:abstractNumId w:val="38"/>
  </w:num>
  <w:num w:numId="36" w16cid:durableId="439566949">
    <w:abstractNumId w:val="13"/>
  </w:num>
  <w:num w:numId="37" w16cid:durableId="292684207">
    <w:abstractNumId w:val="28"/>
  </w:num>
  <w:num w:numId="38" w16cid:durableId="179904236">
    <w:abstractNumId w:val="10"/>
  </w:num>
  <w:num w:numId="39" w16cid:durableId="1056393856">
    <w:abstractNumId w:val="22"/>
  </w:num>
  <w:num w:numId="40" w16cid:durableId="2028360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34D9"/>
    <w:rsid w:val="000153F8"/>
    <w:rsid w:val="00017CE7"/>
    <w:rsid w:val="0003377F"/>
    <w:rsid w:val="00043EAC"/>
    <w:rsid w:val="00064649"/>
    <w:rsid w:val="00066BB3"/>
    <w:rsid w:val="00075E1F"/>
    <w:rsid w:val="00081F63"/>
    <w:rsid w:val="0008480F"/>
    <w:rsid w:val="00084F0D"/>
    <w:rsid w:val="000A60E2"/>
    <w:rsid w:val="000F44FC"/>
    <w:rsid w:val="001241CE"/>
    <w:rsid w:val="00156E18"/>
    <w:rsid w:val="00170816"/>
    <w:rsid w:val="00173145"/>
    <w:rsid w:val="001756DE"/>
    <w:rsid w:val="001934FC"/>
    <w:rsid w:val="001A6AC8"/>
    <w:rsid w:val="001C02CA"/>
    <w:rsid w:val="001E0117"/>
    <w:rsid w:val="001E05AF"/>
    <w:rsid w:val="001E7F56"/>
    <w:rsid w:val="001F26EB"/>
    <w:rsid w:val="00211414"/>
    <w:rsid w:val="002151DE"/>
    <w:rsid w:val="00215320"/>
    <w:rsid w:val="00225E37"/>
    <w:rsid w:val="00261A28"/>
    <w:rsid w:val="002626BF"/>
    <w:rsid w:val="00272BEC"/>
    <w:rsid w:val="0027315A"/>
    <w:rsid w:val="00274230"/>
    <w:rsid w:val="00276AA0"/>
    <w:rsid w:val="00277364"/>
    <w:rsid w:val="002943D6"/>
    <w:rsid w:val="002A5F57"/>
    <w:rsid w:val="002B33A8"/>
    <w:rsid w:val="002B7A34"/>
    <w:rsid w:val="003062D8"/>
    <w:rsid w:val="003064B8"/>
    <w:rsid w:val="00342D06"/>
    <w:rsid w:val="00355412"/>
    <w:rsid w:val="00357F6C"/>
    <w:rsid w:val="0038192F"/>
    <w:rsid w:val="003C4BDF"/>
    <w:rsid w:val="003D3EFD"/>
    <w:rsid w:val="003D6FB2"/>
    <w:rsid w:val="00420457"/>
    <w:rsid w:val="00422962"/>
    <w:rsid w:val="00425440"/>
    <w:rsid w:val="00465EEE"/>
    <w:rsid w:val="00467D4F"/>
    <w:rsid w:val="004814BC"/>
    <w:rsid w:val="004A25A3"/>
    <w:rsid w:val="004C0BA4"/>
    <w:rsid w:val="004C0DEC"/>
    <w:rsid w:val="004C1A3D"/>
    <w:rsid w:val="004D2050"/>
    <w:rsid w:val="004D30BE"/>
    <w:rsid w:val="004D7351"/>
    <w:rsid w:val="004E0D77"/>
    <w:rsid w:val="004E58A8"/>
    <w:rsid w:val="00530E32"/>
    <w:rsid w:val="00542775"/>
    <w:rsid w:val="005705ED"/>
    <w:rsid w:val="005706A9"/>
    <w:rsid w:val="00572A92"/>
    <w:rsid w:val="00572C61"/>
    <w:rsid w:val="005C4C4A"/>
    <w:rsid w:val="005C6D42"/>
    <w:rsid w:val="005D0BB0"/>
    <w:rsid w:val="005E1E5D"/>
    <w:rsid w:val="00606838"/>
    <w:rsid w:val="0062085D"/>
    <w:rsid w:val="006325EE"/>
    <w:rsid w:val="006373E7"/>
    <w:rsid w:val="006633B9"/>
    <w:rsid w:val="00676F81"/>
    <w:rsid w:val="0068104E"/>
    <w:rsid w:val="006856D3"/>
    <w:rsid w:val="006904E7"/>
    <w:rsid w:val="00695EE8"/>
    <w:rsid w:val="00695F7F"/>
    <w:rsid w:val="00696A55"/>
    <w:rsid w:val="006B0127"/>
    <w:rsid w:val="006B59C6"/>
    <w:rsid w:val="006B6C98"/>
    <w:rsid w:val="006F6BD7"/>
    <w:rsid w:val="00713D5D"/>
    <w:rsid w:val="007241CA"/>
    <w:rsid w:val="00730429"/>
    <w:rsid w:val="00732D36"/>
    <w:rsid w:val="0077404C"/>
    <w:rsid w:val="00776019"/>
    <w:rsid w:val="0077689E"/>
    <w:rsid w:val="00785337"/>
    <w:rsid w:val="00791067"/>
    <w:rsid w:val="00791C06"/>
    <w:rsid w:val="007A74BA"/>
    <w:rsid w:val="007C0394"/>
    <w:rsid w:val="007D057E"/>
    <w:rsid w:val="007D5AF8"/>
    <w:rsid w:val="00866241"/>
    <w:rsid w:val="008B77A2"/>
    <w:rsid w:val="008B78FD"/>
    <w:rsid w:val="008C14F3"/>
    <w:rsid w:val="008C19C5"/>
    <w:rsid w:val="008D6671"/>
    <w:rsid w:val="008E170A"/>
    <w:rsid w:val="008F1411"/>
    <w:rsid w:val="00901E5E"/>
    <w:rsid w:val="00902D8F"/>
    <w:rsid w:val="00916BEA"/>
    <w:rsid w:val="0092081C"/>
    <w:rsid w:val="00922A21"/>
    <w:rsid w:val="00942CD9"/>
    <w:rsid w:val="009640EB"/>
    <w:rsid w:val="00970ECE"/>
    <w:rsid w:val="009A28E9"/>
    <w:rsid w:val="009A44D8"/>
    <w:rsid w:val="009A4A3A"/>
    <w:rsid w:val="009C2505"/>
    <w:rsid w:val="009D5277"/>
    <w:rsid w:val="009E3774"/>
    <w:rsid w:val="009F065B"/>
    <w:rsid w:val="009F209A"/>
    <w:rsid w:val="00A03C44"/>
    <w:rsid w:val="00A04C1C"/>
    <w:rsid w:val="00A0669C"/>
    <w:rsid w:val="00A06800"/>
    <w:rsid w:val="00A109BF"/>
    <w:rsid w:val="00A159DE"/>
    <w:rsid w:val="00A45944"/>
    <w:rsid w:val="00A50C78"/>
    <w:rsid w:val="00A64E44"/>
    <w:rsid w:val="00A672B4"/>
    <w:rsid w:val="00A809F9"/>
    <w:rsid w:val="00A91515"/>
    <w:rsid w:val="00AB2361"/>
    <w:rsid w:val="00AD34CE"/>
    <w:rsid w:val="00AD6AD5"/>
    <w:rsid w:val="00B065C4"/>
    <w:rsid w:val="00B144AC"/>
    <w:rsid w:val="00B1694A"/>
    <w:rsid w:val="00B22C7A"/>
    <w:rsid w:val="00B33EDA"/>
    <w:rsid w:val="00B34977"/>
    <w:rsid w:val="00B534D9"/>
    <w:rsid w:val="00B62C71"/>
    <w:rsid w:val="00B637B2"/>
    <w:rsid w:val="00B664B4"/>
    <w:rsid w:val="00B876CD"/>
    <w:rsid w:val="00BA1A77"/>
    <w:rsid w:val="00BB2EB8"/>
    <w:rsid w:val="00BB48BB"/>
    <w:rsid w:val="00BC27F6"/>
    <w:rsid w:val="00BD09B6"/>
    <w:rsid w:val="00BE18A1"/>
    <w:rsid w:val="00BE4D5E"/>
    <w:rsid w:val="00BF3759"/>
    <w:rsid w:val="00C05FF4"/>
    <w:rsid w:val="00C0665F"/>
    <w:rsid w:val="00C15D19"/>
    <w:rsid w:val="00C753EE"/>
    <w:rsid w:val="00C7629F"/>
    <w:rsid w:val="00C8257D"/>
    <w:rsid w:val="00C82E08"/>
    <w:rsid w:val="00C83EE8"/>
    <w:rsid w:val="00C91665"/>
    <w:rsid w:val="00C94374"/>
    <w:rsid w:val="00C95C63"/>
    <w:rsid w:val="00CB74BE"/>
    <w:rsid w:val="00CB7841"/>
    <w:rsid w:val="00CD07C3"/>
    <w:rsid w:val="00CD1F55"/>
    <w:rsid w:val="00CD6F79"/>
    <w:rsid w:val="00D01B40"/>
    <w:rsid w:val="00D06BC1"/>
    <w:rsid w:val="00D136BE"/>
    <w:rsid w:val="00DA0CB7"/>
    <w:rsid w:val="00DE6270"/>
    <w:rsid w:val="00DF6228"/>
    <w:rsid w:val="00E110E5"/>
    <w:rsid w:val="00E11869"/>
    <w:rsid w:val="00E14001"/>
    <w:rsid w:val="00E24161"/>
    <w:rsid w:val="00E26C00"/>
    <w:rsid w:val="00E41B65"/>
    <w:rsid w:val="00E47534"/>
    <w:rsid w:val="00E54A8D"/>
    <w:rsid w:val="00E75163"/>
    <w:rsid w:val="00E868E8"/>
    <w:rsid w:val="00EB39CD"/>
    <w:rsid w:val="00EE4089"/>
    <w:rsid w:val="00EF0EE5"/>
    <w:rsid w:val="00F328FD"/>
    <w:rsid w:val="00F32D5D"/>
    <w:rsid w:val="00F35A79"/>
    <w:rsid w:val="00F35DD9"/>
    <w:rsid w:val="00F4731F"/>
    <w:rsid w:val="00F542E4"/>
    <w:rsid w:val="00F548C4"/>
    <w:rsid w:val="00F57535"/>
    <w:rsid w:val="00F57FD7"/>
    <w:rsid w:val="00F7281E"/>
    <w:rsid w:val="00F80FB5"/>
    <w:rsid w:val="00F82A45"/>
    <w:rsid w:val="00F94EB2"/>
    <w:rsid w:val="00FA0A52"/>
    <w:rsid w:val="00FA36A6"/>
    <w:rsid w:val="00FA51B6"/>
    <w:rsid w:val="00FC4306"/>
    <w:rsid w:val="00FC6D69"/>
    <w:rsid w:val="00FE2283"/>
    <w:rsid w:val="00FF4CB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7235ADC"/>
  <w15:docId w15:val="{033C5BD8-76C4-4ED3-B111-475DFD9F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Segoe UI" w:hAnsi="Times" w:cs="Tahoma"/>
        <w:color w:val="000000"/>
        <w:szCs w:val="24"/>
        <w:lang w:val="en-US" w:eastAsia="en-US" w:bidi="en-US"/>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color w:val="00000A"/>
      <w:sz w:val="24"/>
      <w:lang w:eastAsia="zh-CN" w:bidi="ar-SA"/>
    </w:rPr>
  </w:style>
  <w:style w:type="paragraph" w:styleId="Titre2">
    <w:name w:val="heading 2"/>
    <w:basedOn w:val="Titre"/>
    <w:next w:val="Corpsdetexte"/>
    <w:qFormat/>
    <w:pPr>
      <w:spacing w:before="200" w:after="120"/>
      <w:outlineLvl w:val="1"/>
    </w:pPr>
    <w:rPr>
      <w:rFonts w:ascii="Liberation Serif" w:eastAsia="Segoe UI" w:hAnsi="Liberation Serif"/>
      <w:b/>
      <w:bCs/>
      <w:sz w:val="36"/>
      <w:szCs w:val="36"/>
    </w:rPr>
  </w:style>
  <w:style w:type="paragraph" w:styleId="Titre4">
    <w:name w:val="heading 4"/>
    <w:basedOn w:val="Normal"/>
    <w:next w:val="Normal"/>
    <w:link w:val="Titre4Car"/>
    <w:uiPriority w:val="9"/>
    <w:semiHidden/>
    <w:unhideWhenUsed/>
    <w:qFormat/>
    <w:rsid w:val="00BE18A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umrotation">
    <w:name w:val="Caractères de numérotation"/>
    <w:qFormat/>
  </w:style>
  <w:style w:type="character" w:customStyle="1" w:styleId="Puces">
    <w:name w:val="Puces"/>
    <w:qFormat/>
    <w:rPr>
      <w:rFonts w:ascii="OpenSymbol" w:eastAsia="OpenSymbol" w:hAnsi="OpenSymbol" w:cs="OpenSymbol"/>
    </w:rPr>
  </w:style>
  <w:style w:type="character" w:customStyle="1" w:styleId="ListLabel613">
    <w:name w:val="ListLabel 613"/>
    <w:qFormat/>
    <w:rPr>
      <w:rFonts w:ascii="Georgia" w:hAnsi="Georgia" w:cs="OpenSymbol"/>
    </w:rPr>
  </w:style>
  <w:style w:type="character" w:customStyle="1" w:styleId="ListLabel614">
    <w:name w:val="ListLabel 614"/>
    <w:qFormat/>
    <w:rPr>
      <w:rFonts w:cs="OpenSymbol"/>
    </w:rPr>
  </w:style>
  <w:style w:type="character" w:customStyle="1" w:styleId="ListLabel615">
    <w:name w:val="ListLabel 615"/>
    <w:qFormat/>
    <w:rPr>
      <w:rFonts w:cs="OpenSymbol"/>
    </w:rPr>
  </w:style>
  <w:style w:type="character" w:customStyle="1" w:styleId="ListLabel616">
    <w:name w:val="ListLabel 616"/>
    <w:qFormat/>
    <w:rPr>
      <w:rFonts w:cs="OpenSymbol"/>
    </w:rPr>
  </w:style>
  <w:style w:type="character" w:customStyle="1" w:styleId="ListLabel617">
    <w:name w:val="ListLabel 617"/>
    <w:qFormat/>
    <w:rPr>
      <w:rFonts w:cs="OpenSymbol"/>
    </w:rPr>
  </w:style>
  <w:style w:type="character" w:customStyle="1" w:styleId="ListLabel618">
    <w:name w:val="ListLabel 618"/>
    <w:qFormat/>
    <w:rPr>
      <w:rFonts w:cs="OpenSymbol"/>
    </w:rPr>
  </w:style>
  <w:style w:type="character" w:customStyle="1" w:styleId="ListLabel619">
    <w:name w:val="ListLabel 619"/>
    <w:qFormat/>
    <w:rPr>
      <w:rFonts w:cs="OpenSymbol"/>
    </w:rPr>
  </w:style>
  <w:style w:type="character" w:customStyle="1" w:styleId="ListLabel620">
    <w:name w:val="ListLabel 620"/>
    <w:qFormat/>
    <w:rPr>
      <w:rFonts w:cs="OpenSymbol"/>
    </w:rPr>
  </w:style>
  <w:style w:type="character" w:customStyle="1" w:styleId="ListLabel621">
    <w:name w:val="ListLabel 621"/>
    <w:qFormat/>
    <w:rPr>
      <w:rFonts w:cs="OpenSymbol"/>
    </w:rPr>
  </w:style>
  <w:style w:type="character" w:customStyle="1" w:styleId="ListLabel622">
    <w:name w:val="ListLabel 622"/>
    <w:qFormat/>
    <w:rPr>
      <w:rFonts w:ascii="Georgia" w:hAnsi="Georgia" w:cs="OpenSymbol"/>
    </w:rPr>
  </w:style>
  <w:style w:type="character" w:customStyle="1" w:styleId="ListLabel623">
    <w:name w:val="ListLabel 623"/>
    <w:qFormat/>
    <w:rPr>
      <w:rFonts w:cs="OpenSymbol"/>
    </w:rPr>
  </w:style>
  <w:style w:type="character" w:customStyle="1" w:styleId="ListLabel624">
    <w:name w:val="ListLabel 624"/>
    <w:qFormat/>
    <w:rPr>
      <w:rFonts w:cs="OpenSymbol"/>
    </w:rPr>
  </w:style>
  <w:style w:type="character" w:customStyle="1" w:styleId="ListLabel625">
    <w:name w:val="ListLabel 625"/>
    <w:qFormat/>
    <w:rPr>
      <w:rFonts w:cs="OpenSymbol"/>
    </w:rPr>
  </w:style>
  <w:style w:type="character" w:customStyle="1" w:styleId="ListLabel626">
    <w:name w:val="ListLabel 626"/>
    <w:qFormat/>
    <w:rPr>
      <w:rFonts w:cs="OpenSymbol"/>
    </w:rPr>
  </w:style>
  <w:style w:type="character" w:customStyle="1" w:styleId="ListLabel627">
    <w:name w:val="ListLabel 627"/>
    <w:qFormat/>
    <w:rPr>
      <w:rFonts w:cs="OpenSymbol"/>
    </w:rPr>
  </w:style>
  <w:style w:type="character" w:customStyle="1" w:styleId="ListLabel628">
    <w:name w:val="ListLabel 628"/>
    <w:qFormat/>
    <w:rPr>
      <w:rFonts w:cs="OpenSymbol"/>
    </w:rPr>
  </w:style>
  <w:style w:type="character" w:customStyle="1" w:styleId="ListLabel629">
    <w:name w:val="ListLabel 629"/>
    <w:qFormat/>
    <w:rPr>
      <w:rFonts w:cs="OpenSymbol"/>
    </w:rPr>
  </w:style>
  <w:style w:type="character" w:customStyle="1" w:styleId="ListLabel630">
    <w:name w:val="ListLabel 630"/>
    <w:qFormat/>
    <w:rPr>
      <w:rFonts w:cs="OpenSymbol"/>
    </w:rPr>
  </w:style>
  <w:style w:type="character" w:customStyle="1" w:styleId="RTFNum21">
    <w:name w:val="RTF_Num 2 1"/>
    <w:qFormat/>
  </w:style>
  <w:style w:type="character" w:customStyle="1" w:styleId="RTFNum31">
    <w:name w:val="RTF_Num 3 1"/>
    <w:qFormat/>
  </w:style>
  <w:style w:type="character" w:customStyle="1" w:styleId="RTFNum41">
    <w:name w:val="RTF_Num 4 1"/>
    <w:qFormat/>
  </w:style>
  <w:style w:type="character" w:customStyle="1" w:styleId="RTFNum51">
    <w:name w:val="RTF_Num 5 1"/>
    <w:qFormat/>
  </w:style>
  <w:style w:type="character" w:customStyle="1" w:styleId="RTFNum61">
    <w:name w:val="RTF_Num 6 1"/>
    <w:qFormat/>
  </w:style>
  <w:style w:type="paragraph" w:styleId="Pieddepage">
    <w:name w:val="footer"/>
    <w:basedOn w:val="Normal"/>
    <w:pPr>
      <w:suppressLineNumbers/>
      <w:tabs>
        <w:tab w:val="center" w:pos="4680"/>
        <w:tab w:val="right" w:pos="9360"/>
      </w:tabs>
    </w:pPr>
  </w:style>
  <w:style w:type="paragraph" w:styleId="Corpsdetexte">
    <w:name w:val="Body Text"/>
    <w:basedOn w:val="Normal"/>
    <w:pPr>
      <w:spacing w:after="140" w:line="288" w:lineRule="auto"/>
    </w:pPr>
  </w:style>
  <w:style w:type="paragraph" w:customStyle="1" w:styleId="Style2">
    <w:name w:val="Style2"/>
    <w:qFormat/>
    <w:pPr>
      <w:jc w:val="both"/>
    </w:pPr>
    <w:rPr>
      <w:rFonts w:ascii="Helvetica" w:eastAsia="ヒラギノ角ゴ Pro W3" w:hAnsi="Helvetica" w:cs="Times New Roman"/>
      <w:b/>
      <w:sz w:val="24"/>
      <w:szCs w:val="20"/>
      <w:lang w:val="fr-FR" w:eastAsia="zh-CN" w:bidi="ar-SA"/>
    </w:rPr>
  </w:style>
  <w:style w:type="paragraph" w:customStyle="1" w:styleId="WW-Standard">
    <w:name w:val="WW-Standard"/>
    <w:qFormat/>
    <w:rPr>
      <w:rFonts w:ascii="Times New Roman" w:eastAsia="ヒラギノ角ゴ Pro W3" w:hAnsi="Times New Roman" w:cs="Times New Roman"/>
      <w:sz w:val="24"/>
      <w:szCs w:val="20"/>
      <w:lang w:val="fr-FR" w:eastAsia="zh-CN" w:bidi="ar-SA"/>
    </w:rPr>
  </w:style>
  <w:style w:type="paragraph" w:styleId="Titre">
    <w:name w:val="Title"/>
    <w:basedOn w:val="Normal"/>
    <w:next w:val="Corpsdetexte"/>
    <w:qFormat/>
    <w:pPr>
      <w:keepNext/>
      <w:spacing w:before="240" w:after="283"/>
    </w:pPr>
    <w:rPr>
      <w:rFonts w:ascii="Liberation Sans" w:eastAsia="MS Mincho" w:hAnsi="Liberation Sans" w:cs="Tahoma"/>
      <w:sz w:val="28"/>
      <w:szCs w:val="28"/>
    </w:rPr>
  </w:style>
  <w:style w:type="paragraph" w:customStyle="1" w:styleId="LO-Normal">
    <w:name w:val="LO-Normal"/>
    <w:qFormat/>
    <w:pPr>
      <w:widowControl w:val="0"/>
      <w:suppressAutoHyphens/>
    </w:pPr>
    <w:rPr>
      <w:rFonts w:ascii="Cambria" w:hAnsi="Cambria"/>
      <w:color w:val="00000A"/>
      <w:sz w:val="24"/>
      <w:lang w:val="en-GB" w:eastAsia="fr-FR"/>
    </w:rPr>
  </w:style>
  <w:style w:type="paragraph" w:customStyle="1" w:styleId="Retraitcorpsdetexte31">
    <w:name w:val="Retrait corps de texte 31"/>
    <w:qFormat/>
    <w:pPr>
      <w:spacing w:after="120"/>
      <w:ind w:left="283"/>
    </w:pPr>
    <w:rPr>
      <w:rFonts w:ascii="Times New Roman" w:eastAsia="ヒラギノ角ゴ Pro W3" w:hAnsi="Times New Roman" w:cs="Times New Roman"/>
      <w:sz w:val="16"/>
      <w:szCs w:val="20"/>
      <w:lang w:val="fr-FR" w:eastAsia="zh-CN" w:bidi="ar-SA"/>
    </w:rPr>
  </w:style>
  <w:style w:type="paragraph" w:customStyle="1" w:styleId="DocumentMap">
    <w:name w:val="DocumentMap"/>
    <w:qFormat/>
    <w:pPr>
      <w:widowControl w:val="0"/>
      <w:suppressAutoHyphens/>
      <w:textAlignment w:val="baseline"/>
    </w:pPr>
    <w:rPr>
      <w:rFonts w:ascii="Times New Roman" w:eastAsia="SimSun" w:hAnsi="Times New Roman" w:cs="Times New Roman"/>
      <w:kern w:val="2"/>
      <w:sz w:val="24"/>
      <w:lang w:val="fr-FR" w:eastAsia="zh-CN" w:bidi="ar-SA"/>
    </w:rPr>
  </w:style>
  <w:style w:type="numbering" w:customStyle="1" w:styleId="RTFNum2">
    <w:name w:val="RTF_Num 2"/>
    <w:qFormat/>
  </w:style>
  <w:style w:type="numbering" w:customStyle="1" w:styleId="RTFNum3">
    <w:name w:val="RTF_Num 3"/>
    <w:qFormat/>
  </w:style>
  <w:style w:type="numbering" w:customStyle="1" w:styleId="RTFNum4">
    <w:name w:val="RTF_Num 4"/>
    <w:qFormat/>
  </w:style>
  <w:style w:type="numbering" w:customStyle="1" w:styleId="RTFNum5">
    <w:name w:val="RTF_Num 5"/>
    <w:qFormat/>
  </w:style>
  <w:style w:type="numbering" w:customStyle="1" w:styleId="RTFNum6">
    <w:name w:val="RTF_Num 6"/>
    <w:qFormat/>
  </w:style>
  <w:style w:type="paragraph" w:customStyle="1" w:styleId="Textbody">
    <w:name w:val="Text body"/>
    <w:basedOn w:val="Normal"/>
    <w:qFormat/>
    <w:rsid w:val="00BD09B6"/>
    <w:pPr>
      <w:suppressAutoHyphens/>
      <w:autoSpaceDN w:val="0"/>
      <w:spacing w:after="140" w:line="288" w:lineRule="auto"/>
      <w:textAlignment w:val="baseline"/>
    </w:pPr>
    <w:rPr>
      <w:kern w:val="3"/>
    </w:rPr>
  </w:style>
  <w:style w:type="paragraph" w:customStyle="1" w:styleId="Standard">
    <w:name w:val="Standard"/>
    <w:rsid w:val="00BD09B6"/>
    <w:pPr>
      <w:suppressAutoHyphens/>
      <w:autoSpaceDN w:val="0"/>
      <w:textAlignment w:val="baseline"/>
    </w:pPr>
    <w:rPr>
      <w:rFonts w:ascii="Times New Roman" w:eastAsia="Times New Roman" w:hAnsi="Times New Roman" w:cs="Times New Roman"/>
      <w:color w:val="00000A"/>
      <w:kern w:val="3"/>
      <w:sz w:val="24"/>
      <w:lang w:eastAsia="zh-CN" w:bidi="ar-SA"/>
    </w:rPr>
  </w:style>
  <w:style w:type="paragraph" w:customStyle="1" w:styleId="Contents1user">
    <w:name w:val="Contents 1 (user)"/>
    <w:basedOn w:val="Normal"/>
    <w:rsid w:val="00BD09B6"/>
    <w:pPr>
      <w:widowControl w:val="0"/>
      <w:suppressLineNumbers/>
      <w:tabs>
        <w:tab w:val="right" w:leader="dot" w:pos="9632"/>
      </w:tabs>
      <w:suppressAutoHyphens/>
      <w:autoSpaceDN w:val="0"/>
      <w:textAlignment w:val="baseline"/>
    </w:pPr>
    <w:rPr>
      <w:kern w:val="3"/>
    </w:rPr>
  </w:style>
  <w:style w:type="numbering" w:customStyle="1" w:styleId="WWNum1">
    <w:name w:val="WWNum1"/>
    <w:basedOn w:val="Aucuneliste"/>
    <w:rsid w:val="00BD09B6"/>
    <w:pPr>
      <w:numPr>
        <w:numId w:val="39"/>
      </w:numPr>
    </w:pPr>
  </w:style>
  <w:style w:type="character" w:customStyle="1" w:styleId="Titre4Car">
    <w:name w:val="Titre 4 Car"/>
    <w:basedOn w:val="Policepardfaut"/>
    <w:link w:val="Titre4"/>
    <w:uiPriority w:val="9"/>
    <w:semiHidden/>
    <w:rsid w:val="00BE18A1"/>
    <w:rPr>
      <w:rFonts w:asciiTheme="majorHAnsi" w:eastAsiaTheme="majorEastAsia" w:hAnsiTheme="majorHAnsi" w:cstheme="majorBidi"/>
      <w:i/>
      <w:iCs/>
      <w:color w:val="2E74B5" w:themeColor="accent1" w:themeShade="BF"/>
      <w:sz w:val="24"/>
      <w:lang w:eastAsia="zh-CN" w:bidi="ar-SA"/>
    </w:rPr>
  </w:style>
  <w:style w:type="paragraph" w:customStyle="1" w:styleId="Textbodyuser">
    <w:name w:val="Text body (user)"/>
    <w:rsid w:val="00BE18A1"/>
    <w:pPr>
      <w:suppressAutoHyphens/>
      <w:autoSpaceDN w:val="0"/>
      <w:spacing w:after="120"/>
      <w:textAlignment w:val="baseline"/>
    </w:pPr>
    <w:rPr>
      <w:rFonts w:ascii="Times New Roman" w:eastAsia="ヒラギノ角ゴ Pro W3" w:hAnsi="Times New Roman" w:cs="Times New Roman"/>
      <w:kern w:val="3"/>
      <w:sz w:val="24"/>
      <w:szCs w:val="20"/>
      <w:lang w:val="fr-FR" w:eastAsia="zh-CN" w:bidi="ar-SA"/>
    </w:rPr>
  </w:style>
  <w:style w:type="paragraph" w:customStyle="1" w:styleId="Retraitcorpsdetexte21">
    <w:name w:val="Retrait corps de texte 21"/>
    <w:qFormat/>
    <w:rsid w:val="00BE18A1"/>
    <w:pPr>
      <w:suppressAutoHyphens/>
      <w:autoSpaceDN w:val="0"/>
      <w:ind w:firstLine="360"/>
      <w:jc w:val="both"/>
      <w:textAlignment w:val="baseline"/>
    </w:pPr>
    <w:rPr>
      <w:rFonts w:ascii="Arial" w:eastAsia="ヒラギノ角ゴ Pro W3" w:hAnsi="Arial" w:cs="Times New Roman"/>
      <w:kern w:val="3"/>
      <w:sz w:val="22"/>
      <w:szCs w:val="20"/>
      <w:lang w:val="fr-FR" w:eastAsia="zh-CN" w:bidi="ar-SA"/>
    </w:rPr>
  </w:style>
  <w:style w:type="numbering" w:customStyle="1" w:styleId="WWNum2">
    <w:name w:val="WWNum2"/>
    <w:basedOn w:val="Aucuneliste"/>
    <w:rsid w:val="00BE18A1"/>
    <w:pPr>
      <w:numPr>
        <w:numId w:val="12"/>
      </w:numPr>
    </w:pPr>
  </w:style>
  <w:style w:type="numbering" w:customStyle="1" w:styleId="WWNum5">
    <w:name w:val="WWNum5"/>
    <w:basedOn w:val="Aucuneliste"/>
    <w:rsid w:val="00BE18A1"/>
    <w:pPr>
      <w:numPr>
        <w:numId w:val="13"/>
      </w:numPr>
    </w:pPr>
  </w:style>
  <w:style w:type="paragraph" w:styleId="Paragraphedeliste">
    <w:name w:val="List Paragraph"/>
    <w:basedOn w:val="Normal"/>
    <w:uiPriority w:val="34"/>
    <w:qFormat/>
    <w:rsid w:val="00BE18A1"/>
    <w:pPr>
      <w:ind w:left="720"/>
      <w:contextualSpacing/>
    </w:pPr>
  </w:style>
  <w:style w:type="numbering" w:customStyle="1" w:styleId="WWNum6">
    <w:name w:val="WWNum6"/>
    <w:basedOn w:val="Aucuneliste"/>
    <w:rsid w:val="00467D4F"/>
    <w:pPr>
      <w:numPr>
        <w:numId w:val="15"/>
      </w:numPr>
    </w:pPr>
  </w:style>
  <w:style w:type="numbering" w:customStyle="1" w:styleId="WWNum7">
    <w:name w:val="WWNum7"/>
    <w:basedOn w:val="Aucuneliste"/>
    <w:rsid w:val="00467D4F"/>
    <w:pPr>
      <w:numPr>
        <w:numId w:val="16"/>
      </w:numPr>
    </w:pPr>
  </w:style>
  <w:style w:type="paragraph" w:customStyle="1" w:styleId="Default">
    <w:name w:val="Default"/>
    <w:rsid w:val="00696A55"/>
    <w:pPr>
      <w:autoSpaceDE w:val="0"/>
      <w:autoSpaceDN w:val="0"/>
      <w:adjustRightInd w:val="0"/>
    </w:pPr>
    <w:rPr>
      <w:rFonts w:ascii="Times New Roman" w:eastAsia="SimSun" w:hAnsi="Times New Roman" w:cs="Times New Roman"/>
      <w:sz w:val="24"/>
      <w:lang w:val="fr-FR" w:eastAsia="zh-CN" w:bidi="ar-SA"/>
    </w:rPr>
  </w:style>
  <w:style w:type="paragraph" w:styleId="En-tte">
    <w:name w:val="header"/>
    <w:basedOn w:val="Normal"/>
    <w:link w:val="En-tteCar"/>
    <w:uiPriority w:val="99"/>
    <w:unhideWhenUsed/>
    <w:rsid w:val="00422962"/>
    <w:pPr>
      <w:tabs>
        <w:tab w:val="center" w:pos="4536"/>
        <w:tab w:val="right" w:pos="9072"/>
      </w:tabs>
    </w:pPr>
  </w:style>
  <w:style w:type="character" w:customStyle="1" w:styleId="En-tteCar">
    <w:name w:val="En-tête Car"/>
    <w:basedOn w:val="Policepardfaut"/>
    <w:link w:val="En-tte"/>
    <w:uiPriority w:val="99"/>
    <w:rsid w:val="00422962"/>
    <w:rPr>
      <w:rFonts w:ascii="Times New Roman" w:eastAsia="Times New Roman" w:hAnsi="Times New Roman" w:cs="Times New Roman"/>
      <w:color w:val="00000A"/>
      <w:sz w:val="24"/>
      <w:lang w:eastAsia="zh-CN" w:bidi="ar-SA"/>
    </w:rPr>
  </w:style>
  <w:style w:type="paragraph" w:customStyle="1" w:styleId="western">
    <w:name w:val="western"/>
    <w:basedOn w:val="Normal"/>
    <w:rsid w:val="00FA0A52"/>
    <w:pPr>
      <w:spacing w:before="100" w:beforeAutospacing="1" w:after="119"/>
    </w:pPr>
    <w:rPr>
      <w:color w:val="auto"/>
      <w:lang w:val="fr-FR" w:eastAsia="fr-FR"/>
    </w:rPr>
  </w:style>
  <w:style w:type="character" w:styleId="Marquedecommentaire">
    <w:name w:val="annotation reference"/>
    <w:basedOn w:val="Policepardfaut"/>
    <w:uiPriority w:val="99"/>
    <w:semiHidden/>
    <w:unhideWhenUsed/>
    <w:rsid w:val="003D3EFD"/>
    <w:rPr>
      <w:sz w:val="16"/>
      <w:szCs w:val="16"/>
    </w:rPr>
  </w:style>
  <w:style w:type="paragraph" w:styleId="Commentaire">
    <w:name w:val="annotation text"/>
    <w:basedOn w:val="Normal"/>
    <w:link w:val="CommentaireCar"/>
    <w:uiPriority w:val="99"/>
    <w:unhideWhenUsed/>
    <w:rsid w:val="003D3EFD"/>
    <w:rPr>
      <w:sz w:val="20"/>
      <w:szCs w:val="20"/>
    </w:rPr>
  </w:style>
  <w:style w:type="character" w:customStyle="1" w:styleId="CommentaireCar">
    <w:name w:val="Commentaire Car"/>
    <w:basedOn w:val="Policepardfaut"/>
    <w:link w:val="Commentaire"/>
    <w:uiPriority w:val="99"/>
    <w:rsid w:val="003D3EFD"/>
    <w:rPr>
      <w:rFonts w:ascii="Times New Roman" w:eastAsia="Times New Roman" w:hAnsi="Times New Roman" w:cs="Times New Roman"/>
      <w:color w:val="00000A"/>
      <w:szCs w:val="20"/>
      <w:lang w:eastAsia="zh-CN" w:bidi="ar-SA"/>
    </w:rPr>
  </w:style>
  <w:style w:type="paragraph" w:styleId="Objetducommentaire">
    <w:name w:val="annotation subject"/>
    <w:basedOn w:val="Commentaire"/>
    <w:next w:val="Commentaire"/>
    <w:link w:val="ObjetducommentaireCar"/>
    <w:uiPriority w:val="99"/>
    <w:semiHidden/>
    <w:unhideWhenUsed/>
    <w:rsid w:val="003D3EFD"/>
    <w:rPr>
      <w:b/>
      <w:bCs/>
    </w:rPr>
  </w:style>
  <w:style w:type="character" w:customStyle="1" w:styleId="ObjetducommentaireCar">
    <w:name w:val="Objet du commentaire Car"/>
    <w:basedOn w:val="CommentaireCar"/>
    <w:link w:val="Objetducommentaire"/>
    <w:uiPriority w:val="99"/>
    <w:semiHidden/>
    <w:rsid w:val="003D3EFD"/>
    <w:rPr>
      <w:rFonts w:ascii="Times New Roman" w:eastAsia="Times New Roman" w:hAnsi="Times New Roman" w:cs="Times New Roman"/>
      <w:b/>
      <w:bCs/>
      <w:color w:val="00000A"/>
      <w:szCs w:val="20"/>
      <w:lang w:eastAsia="zh-CN" w:bidi="ar-SA"/>
    </w:rPr>
  </w:style>
  <w:style w:type="paragraph" w:styleId="Rvision">
    <w:name w:val="Revision"/>
    <w:hidden/>
    <w:uiPriority w:val="99"/>
    <w:semiHidden/>
    <w:rsid w:val="00F35A79"/>
    <w:rPr>
      <w:rFonts w:ascii="Times New Roman" w:eastAsia="Times New Roman" w:hAnsi="Times New Roman" w:cs="Times New Roman"/>
      <w:color w:val="00000A"/>
      <w:sz w:val="24"/>
      <w:lang w:eastAsia="zh-CN" w:bidi="ar-SA"/>
    </w:rPr>
  </w:style>
  <w:style w:type="paragraph" w:customStyle="1" w:styleId="LO-normal0">
    <w:name w:val="LO-normal"/>
    <w:rsid w:val="00902D8F"/>
    <w:pPr>
      <w:suppressAutoHyphens/>
    </w:pPr>
    <w:rPr>
      <w:rFonts w:ascii="Times New Roman" w:eastAsia="NSimSun" w:hAnsi="Times New Roman" w:cs="Lucida Sans"/>
      <w:color w:val="00000A"/>
      <w:kern w:val="2"/>
      <w:sz w:val="24"/>
      <w:lang w:val="fr-FR" w:eastAsia="zh-CN" w:bidi="hi-IN"/>
    </w:rPr>
  </w:style>
  <w:style w:type="paragraph" w:styleId="Textedebulles">
    <w:name w:val="Balloon Text"/>
    <w:basedOn w:val="Normal"/>
    <w:link w:val="TextedebullesCar"/>
    <w:uiPriority w:val="99"/>
    <w:semiHidden/>
    <w:unhideWhenUsed/>
    <w:rsid w:val="00942CD9"/>
    <w:rPr>
      <w:rFonts w:ascii="Lucida Grande" w:hAnsi="Lucida Grande"/>
      <w:sz w:val="18"/>
      <w:szCs w:val="18"/>
    </w:rPr>
  </w:style>
  <w:style w:type="character" w:customStyle="1" w:styleId="TextedebullesCar">
    <w:name w:val="Texte de bulles Car"/>
    <w:basedOn w:val="Policepardfaut"/>
    <w:link w:val="Textedebulles"/>
    <w:uiPriority w:val="99"/>
    <w:semiHidden/>
    <w:rsid w:val="00942CD9"/>
    <w:rPr>
      <w:rFonts w:ascii="Lucida Grande" w:eastAsia="Times New Roman" w:hAnsi="Lucida Grande" w:cs="Times New Roman"/>
      <w:color w:val="00000A"/>
      <w:sz w:val="18"/>
      <w:szCs w:val="1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20799">
      <w:bodyDiv w:val="1"/>
      <w:marLeft w:val="0"/>
      <w:marRight w:val="0"/>
      <w:marTop w:val="0"/>
      <w:marBottom w:val="0"/>
      <w:divBdr>
        <w:top w:val="none" w:sz="0" w:space="0" w:color="auto"/>
        <w:left w:val="none" w:sz="0" w:space="0" w:color="auto"/>
        <w:bottom w:val="none" w:sz="0" w:space="0" w:color="auto"/>
        <w:right w:val="none" w:sz="0" w:space="0" w:color="auto"/>
      </w:divBdr>
    </w:div>
    <w:div w:id="21438576">
      <w:bodyDiv w:val="1"/>
      <w:marLeft w:val="0"/>
      <w:marRight w:val="0"/>
      <w:marTop w:val="0"/>
      <w:marBottom w:val="0"/>
      <w:divBdr>
        <w:top w:val="none" w:sz="0" w:space="0" w:color="auto"/>
        <w:left w:val="none" w:sz="0" w:space="0" w:color="auto"/>
        <w:bottom w:val="none" w:sz="0" w:space="0" w:color="auto"/>
        <w:right w:val="none" w:sz="0" w:space="0" w:color="auto"/>
      </w:divBdr>
    </w:div>
    <w:div w:id="54161655">
      <w:bodyDiv w:val="1"/>
      <w:marLeft w:val="0"/>
      <w:marRight w:val="0"/>
      <w:marTop w:val="0"/>
      <w:marBottom w:val="0"/>
      <w:divBdr>
        <w:top w:val="none" w:sz="0" w:space="0" w:color="auto"/>
        <w:left w:val="none" w:sz="0" w:space="0" w:color="auto"/>
        <w:bottom w:val="none" w:sz="0" w:space="0" w:color="auto"/>
        <w:right w:val="none" w:sz="0" w:space="0" w:color="auto"/>
      </w:divBdr>
    </w:div>
    <w:div w:id="123039691">
      <w:bodyDiv w:val="1"/>
      <w:marLeft w:val="0"/>
      <w:marRight w:val="0"/>
      <w:marTop w:val="0"/>
      <w:marBottom w:val="0"/>
      <w:divBdr>
        <w:top w:val="none" w:sz="0" w:space="0" w:color="auto"/>
        <w:left w:val="none" w:sz="0" w:space="0" w:color="auto"/>
        <w:bottom w:val="none" w:sz="0" w:space="0" w:color="auto"/>
        <w:right w:val="none" w:sz="0" w:space="0" w:color="auto"/>
      </w:divBdr>
    </w:div>
    <w:div w:id="186022803">
      <w:bodyDiv w:val="1"/>
      <w:marLeft w:val="0"/>
      <w:marRight w:val="0"/>
      <w:marTop w:val="0"/>
      <w:marBottom w:val="0"/>
      <w:divBdr>
        <w:top w:val="none" w:sz="0" w:space="0" w:color="auto"/>
        <w:left w:val="none" w:sz="0" w:space="0" w:color="auto"/>
        <w:bottom w:val="none" w:sz="0" w:space="0" w:color="auto"/>
        <w:right w:val="none" w:sz="0" w:space="0" w:color="auto"/>
      </w:divBdr>
    </w:div>
    <w:div w:id="331833022">
      <w:bodyDiv w:val="1"/>
      <w:marLeft w:val="0"/>
      <w:marRight w:val="0"/>
      <w:marTop w:val="0"/>
      <w:marBottom w:val="0"/>
      <w:divBdr>
        <w:top w:val="none" w:sz="0" w:space="0" w:color="auto"/>
        <w:left w:val="none" w:sz="0" w:space="0" w:color="auto"/>
        <w:bottom w:val="none" w:sz="0" w:space="0" w:color="auto"/>
        <w:right w:val="none" w:sz="0" w:space="0" w:color="auto"/>
      </w:divBdr>
    </w:div>
    <w:div w:id="359207336">
      <w:bodyDiv w:val="1"/>
      <w:marLeft w:val="0"/>
      <w:marRight w:val="0"/>
      <w:marTop w:val="0"/>
      <w:marBottom w:val="0"/>
      <w:divBdr>
        <w:top w:val="none" w:sz="0" w:space="0" w:color="auto"/>
        <w:left w:val="none" w:sz="0" w:space="0" w:color="auto"/>
        <w:bottom w:val="none" w:sz="0" w:space="0" w:color="auto"/>
        <w:right w:val="none" w:sz="0" w:space="0" w:color="auto"/>
      </w:divBdr>
    </w:div>
    <w:div w:id="385958231">
      <w:bodyDiv w:val="1"/>
      <w:marLeft w:val="0"/>
      <w:marRight w:val="0"/>
      <w:marTop w:val="0"/>
      <w:marBottom w:val="0"/>
      <w:divBdr>
        <w:top w:val="none" w:sz="0" w:space="0" w:color="auto"/>
        <w:left w:val="none" w:sz="0" w:space="0" w:color="auto"/>
        <w:bottom w:val="none" w:sz="0" w:space="0" w:color="auto"/>
        <w:right w:val="none" w:sz="0" w:space="0" w:color="auto"/>
      </w:divBdr>
    </w:div>
    <w:div w:id="409084192">
      <w:bodyDiv w:val="1"/>
      <w:marLeft w:val="0"/>
      <w:marRight w:val="0"/>
      <w:marTop w:val="0"/>
      <w:marBottom w:val="0"/>
      <w:divBdr>
        <w:top w:val="none" w:sz="0" w:space="0" w:color="auto"/>
        <w:left w:val="none" w:sz="0" w:space="0" w:color="auto"/>
        <w:bottom w:val="none" w:sz="0" w:space="0" w:color="auto"/>
        <w:right w:val="none" w:sz="0" w:space="0" w:color="auto"/>
      </w:divBdr>
    </w:div>
    <w:div w:id="477038545">
      <w:bodyDiv w:val="1"/>
      <w:marLeft w:val="0"/>
      <w:marRight w:val="0"/>
      <w:marTop w:val="0"/>
      <w:marBottom w:val="0"/>
      <w:divBdr>
        <w:top w:val="none" w:sz="0" w:space="0" w:color="auto"/>
        <w:left w:val="none" w:sz="0" w:space="0" w:color="auto"/>
        <w:bottom w:val="none" w:sz="0" w:space="0" w:color="auto"/>
        <w:right w:val="none" w:sz="0" w:space="0" w:color="auto"/>
      </w:divBdr>
    </w:div>
    <w:div w:id="600452093">
      <w:bodyDiv w:val="1"/>
      <w:marLeft w:val="0"/>
      <w:marRight w:val="0"/>
      <w:marTop w:val="0"/>
      <w:marBottom w:val="0"/>
      <w:divBdr>
        <w:top w:val="none" w:sz="0" w:space="0" w:color="auto"/>
        <w:left w:val="none" w:sz="0" w:space="0" w:color="auto"/>
        <w:bottom w:val="none" w:sz="0" w:space="0" w:color="auto"/>
        <w:right w:val="none" w:sz="0" w:space="0" w:color="auto"/>
      </w:divBdr>
    </w:div>
    <w:div w:id="608706434">
      <w:bodyDiv w:val="1"/>
      <w:marLeft w:val="0"/>
      <w:marRight w:val="0"/>
      <w:marTop w:val="0"/>
      <w:marBottom w:val="0"/>
      <w:divBdr>
        <w:top w:val="none" w:sz="0" w:space="0" w:color="auto"/>
        <w:left w:val="none" w:sz="0" w:space="0" w:color="auto"/>
        <w:bottom w:val="none" w:sz="0" w:space="0" w:color="auto"/>
        <w:right w:val="none" w:sz="0" w:space="0" w:color="auto"/>
      </w:divBdr>
    </w:div>
    <w:div w:id="657730461">
      <w:bodyDiv w:val="1"/>
      <w:marLeft w:val="0"/>
      <w:marRight w:val="0"/>
      <w:marTop w:val="0"/>
      <w:marBottom w:val="0"/>
      <w:divBdr>
        <w:top w:val="none" w:sz="0" w:space="0" w:color="auto"/>
        <w:left w:val="none" w:sz="0" w:space="0" w:color="auto"/>
        <w:bottom w:val="none" w:sz="0" w:space="0" w:color="auto"/>
        <w:right w:val="none" w:sz="0" w:space="0" w:color="auto"/>
      </w:divBdr>
    </w:div>
    <w:div w:id="857619421">
      <w:bodyDiv w:val="1"/>
      <w:marLeft w:val="0"/>
      <w:marRight w:val="0"/>
      <w:marTop w:val="0"/>
      <w:marBottom w:val="0"/>
      <w:divBdr>
        <w:top w:val="none" w:sz="0" w:space="0" w:color="auto"/>
        <w:left w:val="none" w:sz="0" w:space="0" w:color="auto"/>
        <w:bottom w:val="none" w:sz="0" w:space="0" w:color="auto"/>
        <w:right w:val="none" w:sz="0" w:space="0" w:color="auto"/>
      </w:divBdr>
    </w:div>
    <w:div w:id="889342043">
      <w:bodyDiv w:val="1"/>
      <w:marLeft w:val="0"/>
      <w:marRight w:val="0"/>
      <w:marTop w:val="0"/>
      <w:marBottom w:val="0"/>
      <w:divBdr>
        <w:top w:val="none" w:sz="0" w:space="0" w:color="auto"/>
        <w:left w:val="none" w:sz="0" w:space="0" w:color="auto"/>
        <w:bottom w:val="none" w:sz="0" w:space="0" w:color="auto"/>
        <w:right w:val="none" w:sz="0" w:space="0" w:color="auto"/>
      </w:divBdr>
    </w:div>
    <w:div w:id="1130246754">
      <w:bodyDiv w:val="1"/>
      <w:marLeft w:val="0"/>
      <w:marRight w:val="0"/>
      <w:marTop w:val="0"/>
      <w:marBottom w:val="0"/>
      <w:divBdr>
        <w:top w:val="none" w:sz="0" w:space="0" w:color="auto"/>
        <w:left w:val="none" w:sz="0" w:space="0" w:color="auto"/>
        <w:bottom w:val="none" w:sz="0" w:space="0" w:color="auto"/>
        <w:right w:val="none" w:sz="0" w:space="0" w:color="auto"/>
      </w:divBdr>
    </w:div>
    <w:div w:id="1205674599">
      <w:bodyDiv w:val="1"/>
      <w:marLeft w:val="0"/>
      <w:marRight w:val="0"/>
      <w:marTop w:val="0"/>
      <w:marBottom w:val="0"/>
      <w:divBdr>
        <w:top w:val="none" w:sz="0" w:space="0" w:color="auto"/>
        <w:left w:val="none" w:sz="0" w:space="0" w:color="auto"/>
        <w:bottom w:val="none" w:sz="0" w:space="0" w:color="auto"/>
        <w:right w:val="none" w:sz="0" w:space="0" w:color="auto"/>
      </w:divBdr>
    </w:div>
    <w:div w:id="1253932715">
      <w:bodyDiv w:val="1"/>
      <w:marLeft w:val="0"/>
      <w:marRight w:val="0"/>
      <w:marTop w:val="0"/>
      <w:marBottom w:val="0"/>
      <w:divBdr>
        <w:top w:val="none" w:sz="0" w:space="0" w:color="auto"/>
        <w:left w:val="none" w:sz="0" w:space="0" w:color="auto"/>
        <w:bottom w:val="none" w:sz="0" w:space="0" w:color="auto"/>
        <w:right w:val="none" w:sz="0" w:space="0" w:color="auto"/>
      </w:divBdr>
    </w:div>
    <w:div w:id="1577087603">
      <w:bodyDiv w:val="1"/>
      <w:marLeft w:val="0"/>
      <w:marRight w:val="0"/>
      <w:marTop w:val="0"/>
      <w:marBottom w:val="0"/>
      <w:divBdr>
        <w:top w:val="none" w:sz="0" w:space="0" w:color="auto"/>
        <w:left w:val="none" w:sz="0" w:space="0" w:color="auto"/>
        <w:bottom w:val="none" w:sz="0" w:space="0" w:color="auto"/>
        <w:right w:val="none" w:sz="0" w:space="0" w:color="auto"/>
      </w:divBdr>
    </w:div>
    <w:div w:id="1919434903">
      <w:bodyDiv w:val="1"/>
      <w:marLeft w:val="0"/>
      <w:marRight w:val="0"/>
      <w:marTop w:val="0"/>
      <w:marBottom w:val="0"/>
      <w:divBdr>
        <w:top w:val="none" w:sz="0" w:space="0" w:color="auto"/>
        <w:left w:val="none" w:sz="0" w:space="0" w:color="auto"/>
        <w:bottom w:val="none" w:sz="0" w:space="0" w:color="auto"/>
        <w:right w:val="none" w:sz="0" w:space="0" w:color="auto"/>
      </w:divBdr>
    </w:div>
    <w:div w:id="1932739272">
      <w:bodyDiv w:val="1"/>
      <w:marLeft w:val="0"/>
      <w:marRight w:val="0"/>
      <w:marTop w:val="0"/>
      <w:marBottom w:val="0"/>
      <w:divBdr>
        <w:top w:val="none" w:sz="0" w:space="0" w:color="auto"/>
        <w:left w:val="none" w:sz="0" w:space="0" w:color="auto"/>
        <w:bottom w:val="none" w:sz="0" w:space="0" w:color="auto"/>
        <w:right w:val="none" w:sz="0" w:space="0" w:color="auto"/>
      </w:divBdr>
    </w:div>
    <w:div w:id="1935506179">
      <w:bodyDiv w:val="1"/>
      <w:marLeft w:val="0"/>
      <w:marRight w:val="0"/>
      <w:marTop w:val="0"/>
      <w:marBottom w:val="0"/>
      <w:divBdr>
        <w:top w:val="none" w:sz="0" w:space="0" w:color="auto"/>
        <w:left w:val="none" w:sz="0" w:space="0" w:color="auto"/>
        <w:bottom w:val="none" w:sz="0" w:space="0" w:color="auto"/>
        <w:right w:val="none" w:sz="0" w:space="0" w:color="auto"/>
      </w:divBdr>
    </w:div>
    <w:div w:id="2018731843">
      <w:bodyDiv w:val="1"/>
      <w:marLeft w:val="0"/>
      <w:marRight w:val="0"/>
      <w:marTop w:val="0"/>
      <w:marBottom w:val="0"/>
      <w:divBdr>
        <w:top w:val="none" w:sz="0" w:space="0" w:color="auto"/>
        <w:left w:val="none" w:sz="0" w:space="0" w:color="auto"/>
        <w:bottom w:val="none" w:sz="0" w:space="0" w:color="auto"/>
        <w:right w:val="none" w:sz="0" w:space="0" w:color="auto"/>
      </w:divBdr>
    </w:div>
    <w:div w:id="2122532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03D0A-D832-E04D-9C7D-83E2D628C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12</Pages>
  <Words>3488</Words>
  <Characters>19186</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Service Archives nationales</vt:lpstr>
    </vt:vector>
  </TitlesOfParts>
  <Company>Ministère de la Culture</Company>
  <LinksUpToDate>false</LinksUpToDate>
  <CharactersWithSpaces>22629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Archives nationales</dc:title>
  <dc:subject/>
  <dc:creator>Camille Guitton</dc:creator>
  <dc:description/>
  <cp:lastModifiedBy>BOUGASSA Hakima</cp:lastModifiedBy>
  <cp:revision>31</cp:revision>
  <dcterms:created xsi:type="dcterms:W3CDTF">2025-08-06T06:56:00Z</dcterms:created>
  <dcterms:modified xsi:type="dcterms:W3CDTF">2025-10-01T07:20:00Z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2f833226,6b5d9875,28d42f55</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2025-04-03T10:50:46Z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29f2f274-e8de-4da3-9bb3-403e0c86ee4e</vt:lpwstr>
  </property>
  <property fmtid="{D5CDD505-2E9C-101B-9397-08002B2CF9AE}" pid="11" name="MSIP_Label_37f782e2-1048-4ae6-8561-ea50d7047004_ContentBits">
    <vt:lpwstr>2</vt:lpwstr>
  </property>
</Properties>
</file>